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FE38" w14:textId="6C7B6AA0" w:rsidR="00F470F6" w:rsidRDefault="00F470F6" w:rsidP="006C27E4">
      <w:pPr>
        <w:pStyle w:val="Title"/>
        <w:jc w:val="center"/>
        <w:rPr>
          <w:rFonts w:ascii="Arial" w:hAnsi="Arial" w:cs="Arial"/>
          <w:b/>
          <w:bCs/>
          <w:snapToGrid w:val="0"/>
          <w:sz w:val="28"/>
          <w:szCs w:val="28"/>
        </w:rPr>
      </w:pPr>
      <w:r w:rsidRPr="003938D5">
        <w:rPr>
          <w:rFonts w:ascii="Arial" w:hAnsi="Arial" w:cs="Arial"/>
          <w:b/>
          <w:bCs/>
          <w:noProof/>
          <w:snapToGrid w:val="0"/>
          <w:sz w:val="28"/>
          <w:szCs w:val="28"/>
        </w:rPr>
        <w:drawing>
          <wp:anchor distT="0" distB="0" distL="114300" distR="114300" simplePos="0" relativeHeight="251658240" behindDoc="0" locked="0" layoutInCell="1" allowOverlap="1" wp14:anchorId="115E9ED0" wp14:editId="6A74B010">
            <wp:simplePos x="0" y="0"/>
            <wp:positionH relativeFrom="column">
              <wp:posOffset>-31750</wp:posOffset>
            </wp:positionH>
            <wp:positionV relativeFrom="paragraph">
              <wp:posOffset>0</wp:posOffset>
            </wp:positionV>
            <wp:extent cx="609600" cy="840740"/>
            <wp:effectExtent l="0" t="0" r="0" b="0"/>
            <wp:wrapThrough wrapText="bothSides">
              <wp:wrapPolygon edited="0">
                <wp:start x="8100" y="0"/>
                <wp:lineTo x="5400" y="2447"/>
                <wp:lineTo x="0" y="7831"/>
                <wp:lineTo x="0" y="10278"/>
                <wp:lineTo x="2025" y="16640"/>
                <wp:lineTo x="8775" y="21045"/>
                <wp:lineTo x="12825" y="21045"/>
                <wp:lineTo x="20250" y="16640"/>
                <wp:lineTo x="20925" y="11257"/>
                <wp:lineTo x="20925" y="7341"/>
                <wp:lineTo x="16875" y="2937"/>
                <wp:lineTo x="13500" y="0"/>
                <wp:lineTo x="8100" y="0"/>
              </wp:wrapPolygon>
            </wp:wrapThrough>
            <wp:docPr id="2" name="Picture 2" descr="Banwell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well Parish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l="13283" t="12711" r="12476" b="14871"/>
                    <a:stretch>
                      <a:fillRect/>
                    </a:stretch>
                  </pic:blipFill>
                  <pic:spPr bwMode="auto">
                    <a:xfrm>
                      <a:off x="0" y="0"/>
                      <a:ext cx="60960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9F228" w14:textId="639BD65C" w:rsidR="00BE7945" w:rsidRPr="003938D5" w:rsidRDefault="00BE7945" w:rsidP="006C27E4">
      <w:pPr>
        <w:pStyle w:val="Title"/>
        <w:jc w:val="center"/>
        <w:rPr>
          <w:rFonts w:ascii="Arial" w:hAnsi="Arial" w:cs="Arial"/>
          <w:b/>
          <w:bCs/>
          <w:snapToGrid w:val="0"/>
          <w:sz w:val="28"/>
          <w:szCs w:val="28"/>
        </w:rPr>
      </w:pPr>
      <w:r w:rsidRPr="003938D5">
        <w:rPr>
          <w:rFonts w:ascii="Arial" w:hAnsi="Arial" w:cs="Arial"/>
          <w:b/>
          <w:bCs/>
          <w:snapToGrid w:val="0"/>
          <w:sz w:val="28"/>
          <w:szCs w:val="28"/>
        </w:rPr>
        <w:t>Banwell Parish Council</w:t>
      </w:r>
    </w:p>
    <w:p w14:paraId="1F116E87" w14:textId="6C663800" w:rsidR="00BE7945" w:rsidRPr="003938D5" w:rsidRDefault="00BE7945" w:rsidP="006C27E4">
      <w:pPr>
        <w:pStyle w:val="Title"/>
        <w:jc w:val="center"/>
        <w:rPr>
          <w:rFonts w:ascii="Arial" w:hAnsi="Arial" w:cs="Arial"/>
          <w:b/>
          <w:bCs/>
          <w:snapToGrid w:val="0"/>
          <w:sz w:val="28"/>
          <w:szCs w:val="28"/>
        </w:rPr>
      </w:pPr>
      <w:r w:rsidRPr="003938D5">
        <w:rPr>
          <w:rFonts w:ascii="Arial" w:hAnsi="Arial" w:cs="Arial"/>
          <w:b/>
          <w:bCs/>
          <w:snapToGrid w:val="0"/>
          <w:sz w:val="28"/>
          <w:szCs w:val="28"/>
        </w:rPr>
        <w:t xml:space="preserve">Grant </w:t>
      </w:r>
      <w:r w:rsidR="00A75DDC" w:rsidRPr="003938D5">
        <w:rPr>
          <w:rFonts w:ascii="Arial" w:hAnsi="Arial" w:cs="Arial"/>
          <w:b/>
          <w:bCs/>
          <w:snapToGrid w:val="0"/>
          <w:sz w:val="28"/>
          <w:szCs w:val="28"/>
        </w:rPr>
        <w:t>A</w:t>
      </w:r>
      <w:r w:rsidRPr="003938D5">
        <w:rPr>
          <w:rFonts w:ascii="Arial" w:hAnsi="Arial" w:cs="Arial"/>
          <w:b/>
          <w:bCs/>
          <w:snapToGrid w:val="0"/>
          <w:sz w:val="28"/>
          <w:szCs w:val="28"/>
        </w:rPr>
        <w:t xml:space="preserve">warding </w:t>
      </w:r>
      <w:r w:rsidR="00A75DDC" w:rsidRPr="003938D5">
        <w:rPr>
          <w:rFonts w:ascii="Arial" w:hAnsi="Arial" w:cs="Arial"/>
          <w:b/>
          <w:bCs/>
          <w:snapToGrid w:val="0"/>
          <w:sz w:val="28"/>
          <w:szCs w:val="28"/>
        </w:rPr>
        <w:t>P</w:t>
      </w:r>
      <w:r w:rsidRPr="003938D5">
        <w:rPr>
          <w:rFonts w:ascii="Arial" w:hAnsi="Arial" w:cs="Arial"/>
          <w:b/>
          <w:bCs/>
          <w:snapToGrid w:val="0"/>
          <w:sz w:val="28"/>
          <w:szCs w:val="28"/>
        </w:rPr>
        <w:t>o</w:t>
      </w:r>
      <w:r w:rsidR="00A75DDC" w:rsidRPr="003938D5">
        <w:rPr>
          <w:rFonts w:ascii="Arial" w:hAnsi="Arial" w:cs="Arial"/>
          <w:b/>
          <w:bCs/>
          <w:snapToGrid w:val="0"/>
          <w:sz w:val="28"/>
          <w:szCs w:val="28"/>
        </w:rPr>
        <w:t>l</w:t>
      </w:r>
      <w:r w:rsidRPr="003938D5">
        <w:rPr>
          <w:rFonts w:ascii="Arial" w:hAnsi="Arial" w:cs="Arial"/>
          <w:b/>
          <w:bCs/>
          <w:snapToGrid w:val="0"/>
          <w:sz w:val="28"/>
          <w:szCs w:val="28"/>
        </w:rPr>
        <w:t>icy</w:t>
      </w:r>
    </w:p>
    <w:p w14:paraId="1DFFE593" w14:textId="57223096" w:rsidR="00BE7945" w:rsidRDefault="00BE7945" w:rsidP="006C27E4">
      <w:pPr>
        <w:widowControl w:val="0"/>
        <w:spacing w:after="0" w:line="240" w:lineRule="auto"/>
        <w:jc w:val="center"/>
        <w:rPr>
          <w:rFonts w:ascii="Arial" w:hAnsi="Arial" w:cs="Arial"/>
          <w:b/>
          <w:caps/>
          <w:snapToGrid w:val="0"/>
          <w:sz w:val="24"/>
          <w:szCs w:val="24"/>
        </w:rPr>
      </w:pPr>
    </w:p>
    <w:p w14:paraId="55AED1D1" w14:textId="2EB42B46" w:rsidR="003938D5" w:rsidRDefault="003938D5" w:rsidP="006C27E4">
      <w:pPr>
        <w:widowControl w:val="0"/>
        <w:spacing w:after="0" w:line="240" w:lineRule="auto"/>
        <w:jc w:val="center"/>
        <w:rPr>
          <w:rFonts w:ascii="Arial" w:hAnsi="Arial" w:cs="Arial"/>
          <w:b/>
          <w:caps/>
          <w:snapToGrid w:val="0"/>
          <w:sz w:val="24"/>
          <w:szCs w:val="24"/>
        </w:rPr>
      </w:pPr>
    </w:p>
    <w:p w14:paraId="0D52E5AE" w14:textId="30B7F216" w:rsidR="00BE7945" w:rsidRPr="002278E9" w:rsidRDefault="00BE7945" w:rsidP="006C27E4">
      <w:pPr>
        <w:pStyle w:val="Heading1"/>
        <w:spacing w:before="0" w:line="240" w:lineRule="auto"/>
        <w:rPr>
          <w:rFonts w:ascii="Arial" w:hAnsi="Arial" w:cs="Arial"/>
          <w:b/>
          <w:snapToGrid w:val="0"/>
          <w:color w:val="auto"/>
          <w:sz w:val="24"/>
          <w:szCs w:val="24"/>
        </w:rPr>
      </w:pPr>
      <w:r w:rsidRPr="002278E9">
        <w:rPr>
          <w:rFonts w:ascii="Arial" w:hAnsi="Arial" w:cs="Arial"/>
          <w:b/>
          <w:snapToGrid w:val="0"/>
          <w:color w:val="auto"/>
          <w:sz w:val="24"/>
          <w:szCs w:val="24"/>
        </w:rPr>
        <w:t xml:space="preserve">GRANTS FROM THE PARISH COUNCIL - General information </w:t>
      </w:r>
      <w:r w:rsidR="003938D5">
        <w:rPr>
          <w:rFonts w:ascii="Arial" w:hAnsi="Arial" w:cs="Arial"/>
          <w:b/>
          <w:snapToGrid w:val="0"/>
          <w:color w:val="auto"/>
          <w:sz w:val="24"/>
          <w:szCs w:val="24"/>
        </w:rPr>
        <w:t xml:space="preserve">and </w:t>
      </w:r>
      <w:r w:rsidR="00F470F6">
        <w:rPr>
          <w:rFonts w:ascii="Arial" w:hAnsi="Arial" w:cs="Arial"/>
          <w:b/>
          <w:snapToGrid w:val="0"/>
          <w:color w:val="auto"/>
          <w:sz w:val="24"/>
          <w:szCs w:val="24"/>
        </w:rPr>
        <w:t>guidelines</w:t>
      </w:r>
    </w:p>
    <w:p w14:paraId="40420CBE" w14:textId="305B1D72" w:rsidR="00BE7945" w:rsidRPr="002278E9" w:rsidRDefault="005A381F" w:rsidP="00F470F6">
      <w:pPr>
        <w:widowControl w:val="0"/>
        <w:numPr>
          <w:ilvl w:val="0"/>
          <w:numId w:val="3"/>
        </w:numPr>
        <w:spacing w:after="0" w:line="240" w:lineRule="auto"/>
        <w:ind w:left="360"/>
        <w:rPr>
          <w:rFonts w:ascii="Arial" w:hAnsi="Arial" w:cs="Arial"/>
          <w:snapToGrid w:val="0"/>
          <w:sz w:val="24"/>
          <w:szCs w:val="24"/>
        </w:rPr>
      </w:pPr>
      <w:r>
        <w:rPr>
          <w:rFonts w:ascii="Arial" w:hAnsi="Arial" w:cs="Arial"/>
          <w:snapToGrid w:val="0"/>
          <w:sz w:val="24"/>
          <w:szCs w:val="24"/>
        </w:rPr>
        <w:t>A</w:t>
      </w:r>
      <w:r w:rsidR="00BE7945" w:rsidRPr="002278E9">
        <w:rPr>
          <w:rFonts w:ascii="Arial" w:hAnsi="Arial" w:cs="Arial"/>
          <w:snapToGrid w:val="0"/>
          <w:sz w:val="24"/>
          <w:szCs w:val="24"/>
        </w:rPr>
        <w:t xml:space="preserve">pplications for grants </w:t>
      </w:r>
      <w:r>
        <w:rPr>
          <w:rFonts w:ascii="Arial" w:hAnsi="Arial" w:cs="Arial"/>
          <w:snapToGrid w:val="0"/>
          <w:sz w:val="24"/>
          <w:szCs w:val="24"/>
        </w:rPr>
        <w:t>will be considered if</w:t>
      </w:r>
      <w:r w:rsidR="00BE7945" w:rsidRPr="002278E9">
        <w:rPr>
          <w:rFonts w:ascii="Arial" w:hAnsi="Arial" w:cs="Arial"/>
          <w:snapToGrid w:val="0"/>
          <w:sz w:val="24"/>
          <w:szCs w:val="24"/>
        </w:rPr>
        <w:t xml:space="preserve"> they are permissible within their statutory powers from Registered Charities, Voluntary Groups or Community Organisations.  Grants will be considered within the financial constraints of the Parish Council.</w:t>
      </w:r>
    </w:p>
    <w:p w14:paraId="40EFA845" w14:textId="77777777" w:rsidR="00BE7945" w:rsidRPr="002278E9" w:rsidRDefault="00BE7945" w:rsidP="00F470F6">
      <w:pPr>
        <w:widowControl w:val="0"/>
        <w:numPr>
          <w:ilvl w:val="0"/>
          <w:numId w:val="3"/>
        </w:numPr>
        <w:spacing w:after="0" w:line="240" w:lineRule="auto"/>
        <w:ind w:left="360"/>
        <w:rPr>
          <w:rFonts w:ascii="Arial" w:hAnsi="Arial" w:cs="Arial"/>
          <w:snapToGrid w:val="0"/>
          <w:sz w:val="24"/>
          <w:szCs w:val="24"/>
        </w:rPr>
      </w:pPr>
      <w:r w:rsidRPr="002278E9">
        <w:rPr>
          <w:rFonts w:ascii="Arial" w:hAnsi="Arial" w:cs="Arial"/>
          <w:snapToGrid w:val="0"/>
          <w:sz w:val="24"/>
          <w:szCs w:val="24"/>
        </w:rPr>
        <w:t>To qualify for an award the applicant must be able to demonstrate that any funding from the Council will benefit the Parish, or residents of the Parish.</w:t>
      </w:r>
    </w:p>
    <w:p w14:paraId="45173156" w14:textId="2AD2F4DC" w:rsidR="00BE7945" w:rsidRPr="002278E9" w:rsidRDefault="00BE7945" w:rsidP="00F470F6">
      <w:pPr>
        <w:widowControl w:val="0"/>
        <w:numPr>
          <w:ilvl w:val="0"/>
          <w:numId w:val="3"/>
        </w:numPr>
        <w:spacing w:after="0" w:line="240" w:lineRule="auto"/>
        <w:ind w:left="360"/>
        <w:rPr>
          <w:rFonts w:ascii="Arial" w:hAnsi="Arial" w:cs="Arial"/>
          <w:snapToGrid w:val="0"/>
          <w:sz w:val="24"/>
          <w:szCs w:val="24"/>
        </w:rPr>
      </w:pPr>
      <w:r w:rsidRPr="002278E9">
        <w:rPr>
          <w:rFonts w:ascii="Arial" w:hAnsi="Arial" w:cs="Arial"/>
          <w:snapToGrid w:val="0"/>
          <w:sz w:val="24"/>
          <w:szCs w:val="24"/>
        </w:rPr>
        <w:t xml:space="preserve">Grant applications will normally be considered by the Council at their </w:t>
      </w:r>
      <w:r w:rsidR="00BD065B" w:rsidRPr="002278E9">
        <w:rPr>
          <w:rFonts w:ascii="Arial" w:hAnsi="Arial" w:cs="Arial"/>
          <w:snapToGrid w:val="0"/>
          <w:sz w:val="24"/>
          <w:szCs w:val="24"/>
          <w:highlight w:val="yellow"/>
        </w:rPr>
        <w:t>June / July</w:t>
      </w:r>
      <w:r w:rsidR="00BD065B" w:rsidRPr="002278E9">
        <w:rPr>
          <w:rFonts w:ascii="Arial" w:hAnsi="Arial" w:cs="Arial"/>
          <w:snapToGrid w:val="0"/>
          <w:sz w:val="24"/>
          <w:szCs w:val="24"/>
        </w:rPr>
        <w:t xml:space="preserve"> </w:t>
      </w:r>
      <w:r w:rsidRPr="002278E9">
        <w:rPr>
          <w:rFonts w:ascii="Arial" w:hAnsi="Arial" w:cs="Arial"/>
          <w:snapToGrid w:val="0"/>
          <w:sz w:val="24"/>
          <w:szCs w:val="24"/>
        </w:rPr>
        <w:t>meeting.  Dates and times are available from the Clerk or from the Parish Council website.</w:t>
      </w:r>
    </w:p>
    <w:p w14:paraId="25CC9B04" w14:textId="351860A3" w:rsidR="00BE7945" w:rsidRPr="002278E9" w:rsidRDefault="00BE7945" w:rsidP="00F470F6">
      <w:pPr>
        <w:widowControl w:val="0"/>
        <w:numPr>
          <w:ilvl w:val="0"/>
          <w:numId w:val="3"/>
        </w:numPr>
        <w:spacing w:after="0" w:line="240" w:lineRule="auto"/>
        <w:ind w:left="360"/>
        <w:rPr>
          <w:rFonts w:ascii="Arial" w:hAnsi="Arial" w:cs="Arial"/>
          <w:snapToGrid w:val="0"/>
          <w:sz w:val="24"/>
          <w:szCs w:val="24"/>
        </w:rPr>
      </w:pPr>
      <w:r w:rsidRPr="002278E9">
        <w:rPr>
          <w:rFonts w:ascii="Arial" w:hAnsi="Arial" w:cs="Arial"/>
          <w:snapToGrid w:val="0"/>
          <w:sz w:val="24"/>
          <w:szCs w:val="24"/>
        </w:rPr>
        <w:t xml:space="preserve">The applicant is welcome to attend the meeting at which the application is to be considered and at the Chairman’s discretion may address the Councillors to give background and </w:t>
      </w:r>
      <w:r w:rsidR="006B2126" w:rsidRPr="002278E9">
        <w:rPr>
          <w:rFonts w:ascii="Arial" w:hAnsi="Arial" w:cs="Arial"/>
          <w:snapToGrid w:val="0"/>
          <w:sz w:val="24"/>
          <w:szCs w:val="24"/>
        </w:rPr>
        <w:t>further</w:t>
      </w:r>
      <w:r w:rsidRPr="002278E9">
        <w:rPr>
          <w:rFonts w:ascii="Arial" w:hAnsi="Arial" w:cs="Arial"/>
          <w:snapToGrid w:val="0"/>
          <w:sz w:val="24"/>
          <w:szCs w:val="24"/>
        </w:rPr>
        <w:t xml:space="preserve"> information for a maximum period of three minutes.</w:t>
      </w:r>
    </w:p>
    <w:p w14:paraId="3563BC13" w14:textId="449F5738" w:rsidR="00BE7945" w:rsidRPr="002278E9" w:rsidRDefault="00BE7945" w:rsidP="00F470F6">
      <w:pPr>
        <w:widowControl w:val="0"/>
        <w:numPr>
          <w:ilvl w:val="0"/>
          <w:numId w:val="3"/>
        </w:numPr>
        <w:spacing w:after="0" w:line="240" w:lineRule="auto"/>
        <w:ind w:left="360"/>
        <w:rPr>
          <w:rFonts w:ascii="Arial" w:hAnsi="Arial" w:cs="Arial"/>
          <w:snapToGrid w:val="0"/>
          <w:sz w:val="24"/>
          <w:szCs w:val="24"/>
        </w:rPr>
      </w:pPr>
      <w:r w:rsidRPr="002278E9">
        <w:rPr>
          <w:rFonts w:ascii="Arial" w:hAnsi="Arial" w:cs="Arial"/>
          <w:snapToGrid w:val="0"/>
          <w:sz w:val="24"/>
          <w:szCs w:val="24"/>
        </w:rPr>
        <w:t>Applications should be in writing, on the attached form</w:t>
      </w:r>
      <w:r w:rsidR="00E77035">
        <w:rPr>
          <w:rFonts w:ascii="Arial" w:hAnsi="Arial" w:cs="Arial"/>
          <w:snapToGrid w:val="0"/>
          <w:sz w:val="24"/>
          <w:szCs w:val="24"/>
        </w:rPr>
        <w:t>.</w:t>
      </w:r>
    </w:p>
    <w:p w14:paraId="4E32F3A7" w14:textId="1438F014" w:rsidR="00BE7945" w:rsidRPr="002278E9" w:rsidRDefault="00BE7945" w:rsidP="00F470F6">
      <w:pPr>
        <w:widowControl w:val="0"/>
        <w:numPr>
          <w:ilvl w:val="0"/>
          <w:numId w:val="3"/>
        </w:numPr>
        <w:spacing w:after="0" w:line="240" w:lineRule="auto"/>
        <w:ind w:left="360"/>
        <w:rPr>
          <w:rFonts w:ascii="Arial" w:hAnsi="Arial" w:cs="Arial"/>
          <w:snapToGrid w:val="0"/>
          <w:sz w:val="24"/>
          <w:szCs w:val="24"/>
        </w:rPr>
      </w:pPr>
      <w:r w:rsidRPr="002278E9">
        <w:rPr>
          <w:rFonts w:ascii="Arial" w:hAnsi="Arial" w:cs="Arial"/>
          <w:snapToGrid w:val="0"/>
          <w:sz w:val="24"/>
          <w:szCs w:val="24"/>
        </w:rPr>
        <w:t>An environmental grant is also available through the Parish Council fro</w:t>
      </w:r>
      <w:r w:rsidR="00E77035">
        <w:rPr>
          <w:rFonts w:ascii="Arial" w:hAnsi="Arial" w:cs="Arial"/>
          <w:snapToGrid w:val="0"/>
          <w:sz w:val="24"/>
          <w:szCs w:val="24"/>
        </w:rPr>
        <w:t>m</w:t>
      </w:r>
      <w:r w:rsidRPr="002278E9">
        <w:rPr>
          <w:rFonts w:ascii="Arial" w:hAnsi="Arial" w:cs="Arial"/>
          <w:snapToGrid w:val="0"/>
          <w:sz w:val="24"/>
          <w:szCs w:val="24"/>
        </w:rPr>
        <w:t xml:space="preserve"> New Solar Banwell.</w:t>
      </w:r>
    </w:p>
    <w:p w14:paraId="13BA23D7" w14:textId="77777777" w:rsidR="00BE7945" w:rsidRPr="002278E9" w:rsidRDefault="00BE7945" w:rsidP="00F470F6">
      <w:pPr>
        <w:widowControl w:val="0"/>
        <w:spacing w:after="0" w:line="240" w:lineRule="auto"/>
        <w:rPr>
          <w:rFonts w:ascii="Arial" w:hAnsi="Arial" w:cs="Arial"/>
          <w:snapToGrid w:val="0"/>
          <w:sz w:val="24"/>
          <w:szCs w:val="24"/>
        </w:rPr>
      </w:pPr>
    </w:p>
    <w:p w14:paraId="66FD9E3C" w14:textId="3C0D9BE8" w:rsidR="00BE7945" w:rsidRPr="002278E9" w:rsidRDefault="00A75DDC" w:rsidP="00F470F6">
      <w:pPr>
        <w:pStyle w:val="Heading1"/>
        <w:spacing w:before="0" w:line="240" w:lineRule="auto"/>
        <w:rPr>
          <w:rFonts w:ascii="Arial" w:hAnsi="Arial" w:cs="Arial"/>
          <w:b/>
          <w:color w:val="auto"/>
          <w:sz w:val="24"/>
          <w:szCs w:val="24"/>
        </w:rPr>
      </w:pPr>
      <w:r w:rsidRPr="002278E9">
        <w:rPr>
          <w:rFonts w:ascii="Arial" w:hAnsi="Arial" w:cs="Arial"/>
          <w:b/>
          <w:color w:val="auto"/>
          <w:sz w:val="24"/>
          <w:szCs w:val="24"/>
        </w:rPr>
        <w:t>P</w:t>
      </w:r>
      <w:r w:rsidR="00BE7945" w:rsidRPr="002278E9">
        <w:rPr>
          <w:rFonts w:ascii="Arial" w:hAnsi="Arial" w:cs="Arial"/>
          <w:b/>
          <w:color w:val="auto"/>
          <w:sz w:val="24"/>
          <w:szCs w:val="24"/>
        </w:rPr>
        <w:t xml:space="preserve">urpose of </w:t>
      </w:r>
      <w:r w:rsidRPr="002278E9">
        <w:rPr>
          <w:rFonts w:ascii="Arial" w:hAnsi="Arial" w:cs="Arial"/>
          <w:b/>
          <w:color w:val="auto"/>
          <w:sz w:val="24"/>
          <w:szCs w:val="24"/>
        </w:rPr>
        <w:t>G</w:t>
      </w:r>
      <w:r w:rsidR="00BE7945" w:rsidRPr="002278E9">
        <w:rPr>
          <w:rFonts w:ascii="Arial" w:hAnsi="Arial" w:cs="Arial"/>
          <w:b/>
          <w:color w:val="auto"/>
          <w:sz w:val="24"/>
          <w:szCs w:val="24"/>
        </w:rPr>
        <w:t>rant</w:t>
      </w:r>
    </w:p>
    <w:p w14:paraId="2AAC474E" w14:textId="1D117332" w:rsidR="00BE7945" w:rsidRPr="002278E9" w:rsidRDefault="00ED4A22" w:rsidP="00F470F6">
      <w:pPr>
        <w:widowControl w:val="0"/>
        <w:numPr>
          <w:ilvl w:val="0"/>
          <w:numId w:val="5"/>
        </w:numPr>
        <w:spacing w:after="0" w:line="240" w:lineRule="auto"/>
        <w:rPr>
          <w:rFonts w:ascii="Arial" w:hAnsi="Arial" w:cs="Arial"/>
          <w:snapToGrid w:val="0"/>
          <w:sz w:val="24"/>
          <w:szCs w:val="24"/>
        </w:rPr>
      </w:pPr>
      <w:r>
        <w:rPr>
          <w:rFonts w:ascii="Arial" w:hAnsi="Arial" w:cs="Arial"/>
          <w:snapToGrid w:val="0"/>
          <w:sz w:val="24"/>
          <w:szCs w:val="24"/>
        </w:rPr>
        <w:t>For the purchase of</w:t>
      </w:r>
      <w:r w:rsidR="002212DD">
        <w:rPr>
          <w:rFonts w:ascii="Arial" w:hAnsi="Arial" w:cs="Arial"/>
          <w:snapToGrid w:val="0"/>
          <w:sz w:val="24"/>
          <w:szCs w:val="24"/>
        </w:rPr>
        <w:t xml:space="preserve"> </w:t>
      </w:r>
      <w:r w:rsidR="00BE7945" w:rsidRPr="002278E9">
        <w:rPr>
          <w:rFonts w:ascii="Arial" w:hAnsi="Arial" w:cs="Arial"/>
          <w:snapToGrid w:val="0"/>
          <w:sz w:val="24"/>
          <w:szCs w:val="24"/>
        </w:rPr>
        <w:t>equipment either in part or in full.</w:t>
      </w:r>
    </w:p>
    <w:p w14:paraId="2E383734" w14:textId="77777777" w:rsidR="00BE7945" w:rsidRPr="002278E9" w:rsidRDefault="00BE7945" w:rsidP="00F470F6">
      <w:pPr>
        <w:widowControl w:val="0"/>
        <w:numPr>
          <w:ilvl w:val="0"/>
          <w:numId w:val="5"/>
        </w:numPr>
        <w:spacing w:after="0" w:line="240" w:lineRule="auto"/>
        <w:rPr>
          <w:rFonts w:ascii="Arial" w:hAnsi="Arial" w:cs="Arial"/>
          <w:snapToGrid w:val="0"/>
          <w:sz w:val="24"/>
          <w:szCs w:val="24"/>
        </w:rPr>
      </w:pPr>
      <w:r w:rsidRPr="002278E9">
        <w:rPr>
          <w:rFonts w:ascii="Arial" w:hAnsi="Arial" w:cs="Arial"/>
          <w:snapToGrid w:val="0"/>
          <w:sz w:val="24"/>
          <w:szCs w:val="24"/>
        </w:rPr>
        <w:t>Funding of transport that will enable group members to partake in a group trip or outing regardless of their incomes.</w:t>
      </w:r>
    </w:p>
    <w:p w14:paraId="3DAAA4C0" w14:textId="77777777" w:rsidR="00BE7945" w:rsidRPr="002278E9" w:rsidRDefault="00BE7945" w:rsidP="00F470F6">
      <w:pPr>
        <w:widowControl w:val="0"/>
        <w:numPr>
          <w:ilvl w:val="0"/>
          <w:numId w:val="5"/>
        </w:numPr>
        <w:spacing w:after="0" w:line="240" w:lineRule="auto"/>
        <w:rPr>
          <w:rFonts w:ascii="Arial" w:hAnsi="Arial" w:cs="Arial"/>
          <w:snapToGrid w:val="0"/>
          <w:sz w:val="24"/>
          <w:szCs w:val="24"/>
        </w:rPr>
      </w:pPr>
      <w:r w:rsidRPr="002278E9">
        <w:rPr>
          <w:rFonts w:ascii="Arial" w:hAnsi="Arial" w:cs="Arial"/>
          <w:snapToGrid w:val="0"/>
          <w:sz w:val="24"/>
          <w:szCs w:val="24"/>
        </w:rPr>
        <w:t>Contributing toward running costs of a group/organisation serving parishioners.</w:t>
      </w:r>
    </w:p>
    <w:p w14:paraId="567F31F1" w14:textId="77777777" w:rsidR="00BE7945" w:rsidRPr="002278E9" w:rsidRDefault="00BE7945" w:rsidP="00F470F6">
      <w:pPr>
        <w:widowControl w:val="0"/>
        <w:numPr>
          <w:ilvl w:val="0"/>
          <w:numId w:val="5"/>
        </w:numPr>
        <w:spacing w:after="0" w:line="240" w:lineRule="auto"/>
        <w:rPr>
          <w:rFonts w:ascii="Arial" w:hAnsi="Arial" w:cs="Arial"/>
          <w:snapToGrid w:val="0"/>
          <w:sz w:val="24"/>
          <w:szCs w:val="24"/>
        </w:rPr>
      </w:pPr>
      <w:r w:rsidRPr="002278E9">
        <w:rPr>
          <w:rFonts w:ascii="Arial" w:hAnsi="Arial" w:cs="Arial"/>
          <w:snapToGrid w:val="0"/>
          <w:sz w:val="24"/>
          <w:szCs w:val="24"/>
        </w:rPr>
        <w:t>Training activities, or to purchase the expertise of an outside trainer/ instructor/ facilitator.</w:t>
      </w:r>
    </w:p>
    <w:p w14:paraId="68ABBC5F" w14:textId="77777777" w:rsidR="00BE7945" w:rsidRPr="002278E9" w:rsidRDefault="00BE7945" w:rsidP="00F470F6">
      <w:pPr>
        <w:widowControl w:val="0"/>
        <w:numPr>
          <w:ilvl w:val="0"/>
          <w:numId w:val="5"/>
        </w:numPr>
        <w:spacing w:after="0" w:line="240" w:lineRule="auto"/>
        <w:rPr>
          <w:rFonts w:ascii="Arial" w:hAnsi="Arial" w:cs="Arial"/>
          <w:snapToGrid w:val="0"/>
          <w:sz w:val="24"/>
          <w:szCs w:val="24"/>
        </w:rPr>
      </w:pPr>
      <w:r w:rsidRPr="002278E9">
        <w:rPr>
          <w:rFonts w:ascii="Arial" w:hAnsi="Arial" w:cs="Arial"/>
          <w:snapToGrid w:val="0"/>
          <w:sz w:val="24"/>
          <w:szCs w:val="24"/>
        </w:rPr>
        <w:t>Activities that raise the profile of the area.</w:t>
      </w:r>
    </w:p>
    <w:p w14:paraId="1F666FD7" w14:textId="77777777" w:rsidR="00BE7945" w:rsidRPr="002278E9" w:rsidRDefault="00BE7945" w:rsidP="00F470F6">
      <w:pPr>
        <w:widowControl w:val="0"/>
        <w:numPr>
          <w:ilvl w:val="0"/>
          <w:numId w:val="5"/>
        </w:numPr>
        <w:spacing w:after="0" w:line="240" w:lineRule="auto"/>
        <w:rPr>
          <w:rFonts w:ascii="Arial" w:hAnsi="Arial" w:cs="Arial"/>
          <w:snapToGrid w:val="0"/>
          <w:sz w:val="24"/>
          <w:szCs w:val="24"/>
        </w:rPr>
      </w:pPr>
      <w:r w:rsidRPr="002278E9">
        <w:rPr>
          <w:rFonts w:ascii="Arial" w:hAnsi="Arial" w:cs="Arial"/>
          <w:snapToGrid w:val="0"/>
          <w:sz w:val="24"/>
          <w:szCs w:val="24"/>
        </w:rPr>
        <w:t>Hosting special events or celebrations.</w:t>
      </w:r>
    </w:p>
    <w:p w14:paraId="37DD5117" w14:textId="77777777" w:rsidR="00BE7945" w:rsidRPr="002278E9" w:rsidRDefault="00BE7945" w:rsidP="00F470F6">
      <w:pPr>
        <w:widowControl w:val="0"/>
        <w:numPr>
          <w:ilvl w:val="0"/>
          <w:numId w:val="5"/>
        </w:numPr>
        <w:spacing w:after="0" w:line="240" w:lineRule="auto"/>
        <w:rPr>
          <w:rFonts w:ascii="Arial" w:hAnsi="Arial" w:cs="Arial"/>
          <w:snapToGrid w:val="0"/>
          <w:sz w:val="24"/>
          <w:szCs w:val="24"/>
        </w:rPr>
      </w:pPr>
      <w:r w:rsidRPr="002278E9">
        <w:rPr>
          <w:rFonts w:ascii="Arial" w:hAnsi="Arial" w:cs="Arial"/>
          <w:snapToGrid w:val="0"/>
          <w:sz w:val="24"/>
          <w:szCs w:val="24"/>
        </w:rPr>
        <w:t>Provision of recreational facilities.</w:t>
      </w:r>
    </w:p>
    <w:p w14:paraId="407CABDC" w14:textId="77777777" w:rsidR="00BE7945" w:rsidRPr="002278E9" w:rsidRDefault="00BE7945" w:rsidP="00F470F6">
      <w:pPr>
        <w:widowControl w:val="0"/>
        <w:numPr>
          <w:ilvl w:val="0"/>
          <w:numId w:val="5"/>
        </w:numPr>
        <w:spacing w:after="0" w:line="240" w:lineRule="auto"/>
        <w:rPr>
          <w:rFonts w:ascii="Arial" w:hAnsi="Arial" w:cs="Arial"/>
          <w:snapToGrid w:val="0"/>
          <w:sz w:val="24"/>
          <w:szCs w:val="24"/>
        </w:rPr>
      </w:pPr>
      <w:r w:rsidRPr="002278E9">
        <w:rPr>
          <w:rFonts w:ascii="Arial" w:hAnsi="Arial" w:cs="Arial"/>
          <w:snapToGrid w:val="0"/>
          <w:sz w:val="24"/>
          <w:szCs w:val="24"/>
        </w:rPr>
        <w:t>The environmental grant is available when it is deemed it is of benefit to the local environment.</w:t>
      </w:r>
    </w:p>
    <w:p w14:paraId="09D9DBDC" w14:textId="77777777" w:rsidR="00BE7945" w:rsidRPr="002278E9" w:rsidRDefault="00BE7945" w:rsidP="00F470F6">
      <w:pPr>
        <w:widowControl w:val="0"/>
        <w:spacing w:after="0" w:line="240" w:lineRule="auto"/>
        <w:rPr>
          <w:rFonts w:ascii="Arial" w:hAnsi="Arial" w:cs="Arial"/>
          <w:snapToGrid w:val="0"/>
          <w:sz w:val="24"/>
          <w:szCs w:val="24"/>
        </w:rPr>
      </w:pPr>
    </w:p>
    <w:p w14:paraId="05D43E99" w14:textId="64BBA6C0" w:rsidR="00BE7945" w:rsidRPr="002278E9" w:rsidRDefault="00BE7945" w:rsidP="00F470F6">
      <w:pPr>
        <w:pStyle w:val="Heading1"/>
        <w:spacing w:before="0" w:line="240" w:lineRule="auto"/>
        <w:rPr>
          <w:rFonts w:ascii="Arial" w:hAnsi="Arial" w:cs="Arial"/>
          <w:b/>
          <w:snapToGrid w:val="0"/>
          <w:color w:val="auto"/>
          <w:sz w:val="24"/>
          <w:szCs w:val="24"/>
        </w:rPr>
      </w:pPr>
      <w:r w:rsidRPr="002278E9">
        <w:rPr>
          <w:rFonts w:ascii="Arial" w:hAnsi="Arial" w:cs="Arial"/>
          <w:b/>
          <w:snapToGrid w:val="0"/>
          <w:color w:val="auto"/>
          <w:sz w:val="24"/>
          <w:szCs w:val="24"/>
        </w:rPr>
        <w:t>Conditions</w:t>
      </w:r>
    </w:p>
    <w:p w14:paraId="3A72257C" w14:textId="7F895F92" w:rsidR="00BE7945" w:rsidRPr="002278E9" w:rsidRDefault="00BE7945" w:rsidP="00F470F6">
      <w:pPr>
        <w:widowControl w:val="0"/>
        <w:numPr>
          <w:ilvl w:val="0"/>
          <w:numId w:val="1"/>
        </w:numPr>
        <w:spacing w:after="0" w:line="240" w:lineRule="auto"/>
        <w:rPr>
          <w:rFonts w:ascii="Arial" w:hAnsi="Arial" w:cs="Arial"/>
          <w:snapToGrid w:val="0"/>
          <w:sz w:val="24"/>
          <w:szCs w:val="24"/>
        </w:rPr>
      </w:pPr>
      <w:r w:rsidRPr="002278E9">
        <w:rPr>
          <w:rFonts w:ascii="Arial" w:hAnsi="Arial" w:cs="Arial"/>
          <w:snapToGrid w:val="0"/>
          <w:sz w:val="24"/>
          <w:szCs w:val="24"/>
        </w:rPr>
        <w:t xml:space="preserve">Grants may not be awarded to </w:t>
      </w:r>
      <w:r w:rsidR="002278E9" w:rsidRPr="002278E9">
        <w:rPr>
          <w:rFonts w:ascii="Arial" w:hAnsi="Arial" w:cs="Arial"/>
          <w:snapToGrid w:val="0"/>
          <w:sz w:val="24"/>
          <w:szCs w:val="24"/>
        </w:rPr>
        <w:t>individuals.</w:t>
      </w:r>
    </w:p>
    <w:p w14:paraId="4814DED6" w14:textId="77777777" w:rsidR="00BE7945" w:rsidRPr="002278E9" w:rsidRDefault="00BE7945" w:rsidP="00F470F6">
      <w:pPr>
        <w:widowControl w:val="0"/>
        <w:numPr>
          <w:ilvl w:val="0"/>
          <w:numId w:val="1"/>
        </w:numPr>
        <w:spacing w:after="0" w:line="240" w:lineRule="auto"/>
        <w:rPr>
          <w:rFonts w:ascii="Arial" w:hAnsi="Arial" w:cs="Arial"/>
          <w:snapToGrid w:val="0"/>
          <w:sz w:val="24"/>
          <w:szCs w:val="24"/>
        </w:rPr>
      </w:pPr>
      <w:r w:rsidRPr="002278E9">
        <w:rPr>
          <w:rFonts w:ascii="Arial" w:hAnsi="Arial" w:cs="Arial"/>
          <w:snapToGrid w:val="0"/>
          <w:sz w:val="24"/>
          <w:szCs w:val="24"/>
        </w:rPr>
        <w:t>Additional applications within a 12-month period will not normally be considered.</w:t>
      </w:r>
    </w:p>
    <w:p w14:paraId="63B59AF2" w14:textId="77777777" w:rsidR="00BE7945" w:rsidRPr="002278E9" w:rsidRDefault="00BE7945" w:rsidP="00F470F6">
      <w:pPr>
        <w:widowControl w:val="0"/>
        <w:numPr>
          <w:ilvl w:val="0"/>
          <w:numId w:val="1"/>
        </w:numPr>
        <w:spacing w:after="0" w:line="240" w:lineRule="auto"/>
        <w:rPr>
          <w:rFonts w:ascii="Arial" w:hAnsi="Arial" w:cs="Arial"/>
          <w:snapToGrid w:val="0"/>
          <w:sz w:val="24"/>
          <w:szCs w:val="24"/>
        </w:rPr>
      </w:pPr>
      <w:r w:rsidRPr="002278E9">
        <w:rPr>
          <w:rFonts w:ascii="Arial" w:hAnsi="Arial" w:cs="Arial"/>
          <w:snapToGrid w:val="0"/>
          <w:sz w:val="24"/>
          <w:szCs w:val="24"/>
        </w:rPr>
        <w:t>The award must be used for the purpose for which the application was made.</w:t>
      </w:r>
    </w:p>
    <w:p w14:paraId="490622A3" w14:textId="77777777" w:rsidR="00BE7945" w:rsidRPr="002278E9" w:rsidRDefault="00BE7945" w:rsidP="00F470F6">
      <w:pPr>
        <w:widowControl w:val="0"/>
        <w:numPr>
          <w:ilvl w:val="0"/>
          <w:numId w:val="1"/>
        </w:numPr>
        <w:spacing w:after="0" w:line="240" w:lineRule="auto"/>
        <w:rPr>
          <w:rFonts w:ascii="Arial" w:hAnsi="Arial" w:cs="Arial"/>
          <w:snapToGrid w:val="0"/>
          <w:sz w:val="24"/>
          <w:szCs w:val="24"/>
        </w:rPr>
      </w:pPr>
      <w:r w:rsidRPr="002278E9">
        <w:rPr>
          <w:rFonts w:ascii="Arial" w:hAnsi="Arial" w:cs="Arial"/>
          <w:snapToGrid w:val="0"/>
          <w:sz w:val="24"/>
          <w:szCs w:val="24"/>
        </w:rPr>
        <w:t>If the group is unable to use the award for the stated purpose, all monies must be returned to the Council.</w:t>
      </w:r>
    </w:p>
    <w:p w14:paraId="0B6B9033" w14:textId="77777777" w:rsidR="00BE7945" w:rsidRPr="002278E9" w:rsidRDefault="00BE7945" w:rsidP="00F470F6">
      <w:pPr>
        <w:widowControl w:val="0"/>
        <w:numPr>
          <w:ilvl w:val="0"/>
          <w:numId w:val="1"/>
        </w:numPr>
        <w:spacing w:after="0" w:line="240" w:lineRule="auto"/>
        <w:rPr>
          <w:rFonts w:ascii="Arial" w:hAnsi="Arial" w:cs="Arial"/>
          <w:snapToGrid w:val="0"/>
          <w:sz w:val="24"/>
          <w:szCs w:val="24"/>
        </w:rPr>
      </w:pPr>
      <w:r w:rsidRPr="002278E9">
        <w:rPr>
          <w:rFonts w:ascii="Arial" w:hAnsi="Arial" w:cs="Arial"/>
          <w:sz w:val="24"/>
          <w:szCs w:val="24"/>
        </w:rPr>
        <w:t xml:space="preserve">All awards must be properly accounted for and evidence of expenditure should be supplied as requested. If the Council is not satisfied with the arrangements, they reserve the right to request a refund of monies awarded. </w:t>
      </w:r>
    </w:p>
    <w:p w14:paraId="3887A4DB" w14:textId="1121078D" w:rsidR="00BE7945" w:rsidRPr="002278E9" w:rsidRDefault="00BE7945" w:rsidP="00F470F6">
      <w:pPr>
        <w:widowControl w:val="0"/>
        <w:numPr>
          <w:ilvl w:val="0"/>
          <w:numId w:val="1"/>
        </w:numPr>
        <w:spacing w:after="0" w:line="240" w:lineRule="auto"/>
        <w:rPr>
          <w:rFonts w:ascii="Arial" w:hAnsi="Arial" w:cs="Arial"/>
          <w:snapToGrid w:val="0"/>
          <w:sz w:val="24"/>
          <w:szCs w:val="24"/>
        </w:rPr>
      </w:pPr>
      <w:r w:rsidRPr="002278E9">
        <w:rPr>
          <w:rFonts w:ascii="Arial" w:hAnsi="Arial" w:cs="Arial"/>
          <w:snapToGrid w:val="0"/>
          <w:sz w:val="24"/>
          <w:szCs w:val="24"/>
        </w:rPr>
        <w:t xml:space="preserve">Donations to Registered Charities in response to a general fundraising appeal will normally be restricted to an upper limit of </w:t>
      </w:r>
      <w:r w:rsidR="006B2126" w:rsidRPr="002278E9">
        <w:rPr>
          <w:rFonts w:ascii="Arial" w:hAnsi="Arial" w:cs="Arial"/>
          <w:snapToGrid w:val="0"/>
          <w:sz w:val="24"/>
          <w:szCs w:val="24"/>
        </w:rPr>
        <w:t>£100 but</w:t>
      </w:r>
      <w:r w:rsidRPr="002278E9">
        <w:rPr>
          <w:rFonts w:ascii="Arial" w:hAnsi="Arial" w:cs="Arial"/>
          <w:snapToGrid w:val="0"/>
          <w:sz w:val="24"/>
          <w:szCs w:val="24"/>
        </w:rPr>
        <w:t xml:space="preserve"> will be decided upon on a </w:t>
      </w:r>
      <w:r w:rsidR="002278E9" w:rsidRPr="002278E9">
        <w:rPr>
          <w:rFonts w:ascii="Arial" w:hAnsi="Arial" w:cs="Arial"/>
          <w:snapToGrid w:val="0"/>
          <w:sz w:val="24"/>
          <w:szCs w:val="24"/>
        </w:rPr>
        <w:t>case-to-case</w:t>
      </w:r>
      <w:r w:rsidRPr="002278E9">
        <w:rPr>
          <w:rFonts w:ascii="Arial" w:hAnsi="Arial" w:cs="Arial"/>
          <w:snapToGrid w:val="0"/>
          <w:sz w:val="24"/>
          <w:szCs w:val="24"/>
        </w:rPr>
        <w:t xml:space="preserve"> basis. </w:t>
      </w:r>
    </w:p>
    <w:p w14:paraId="46CC4577" w14:textId="0CEBA635" w:rsidR="00BE7945" w:rsidRPr="002278E9" w:rsidRDefault="00BE7945" w:rsidP="00F470F6">
      <w:pPr>
        <w:widowControl w:val="0"/>
        <w:numPr>
          <w:ilvl w:val="0"/>
          <w:numId w:val="1"/>
        </w:numPr>
        <w:spacing w:after="0" w:line="240" w:lineRule="auto"/>
        <w:rPr>
          <w:rFonts w:ascii="Arial" w:hAnsi="Arial" w:cs="Arial"/>
          <w:snapToGrid w:val="0"/>
          <w:sz w:val="24"/>
          <w:szCs w:val="24"/>
        </w:rPr>
      </w:pPr>
      <w:r w:rsidRPr="002278E9">
        <w:rPr>
          <w:rFonts w:ascii="Arial" w:hAnsi="Arial" w:cs="Arial"/>
          <w:sz w:val="24"/>
          <w:szCs w:val="24"/>
        </w:rPr>
        <w:t xml:space="preserve">Groups operating outside the parish boundary will normally be limited to an upper limit of </w:t>
      </w:r>
      <w:r w:rsidR="006B2126" w:rsidRPr="002278E9">
        <w:rPr>
          <w:rFonts w:ascii="Arial" w:hAnsi="Arial" w:cs="Arial"/>
          <w:sz w:val="24"/>
          <w:szCs w:val="24"/>
        </w:rPr>
        <w:t>£50 but</w:t>
      </w:r>
      <w:r w:rsidRPr="002278E9">
        <w:rPr>
          <w:rFonts w:ascii="Arial" w:hAnsi="Arial" w:cs="Arial"/>
          <w:snapToGrid w:val="0"/>
          <w:sz w:val="24"/>
          <w:szCs w:val="24"/>
        </w:rPr>
        <w:t xml:space="preserve"> will be decided upon on a </w:t>
      </w:r>
      <w:r w:rsidR="002278E9" w:rsidRPr="002278E9">
        <w:rPr>
          <w:rFonts w:ascii="Arial" w:hAnsi="Arial" w:cs="Arial"/>
          <w:snapToGrid w:val="0"/>
          <w:sz w:val="24"/>
          <w:szCs w:val="24"/>
        </w:rPr>
        <w:t>case-to-case</w:t>
      </w:r>
      <w:r w:rsidRPr="002278E9">
        <w:rPr>
          <w:rFonts w:ascii="Arial" w:hAnsi="Arial" w:cs="Arial"/>
          <w:snapToGrid w:val="0"/>
          <w:sz w:val="24"/>
          <w:szCs w:val="24"/>
        </w:rPr>
        <w:t xml:space="preserve"> basis.</w:t>
      </w:r>
    </w:p>
    <w:p w14:paraId="2591D341" w14:textId="256D0FD6" w:rsidR="00BE7945" w:rsidRPr="002278E9" w:rsidRDefault="00BE7945" w:rsidP="00F470F6">
      <w:pPr>
        <w:widowControl w:val="0"/>
        <w:numPr>
          <w:ilvl w:val="0"/>
          <w:numId w:val="1"/>
        </w:numPr>
        <w:spacing w:after="0" w:line="240" w:lineRule="auto"/>
        <w:rPr>
          <w:rFonts w:ascii="Arial" w:hAnsi="Arial" w:cs="Arial"/>
          <w:snapToGrid w:val="0"/>
          <w:sz w:val="24"/>
          <w:szCs w:val="24"/>
        </w:rPr>
      </w:pPr>
      <w:r w:rsidRPr="002278E9">
        <w:rPr>
          <w:rFonts w:ascii="Arial" w:hAnsi="Arial" w:cs="Arial"/>
          <w:snapToGrid w:val="0"/>
          <w:sz w:val="24"/>
          <w:szCs w:val="24"/>
        </w:rPr>
        <w:t>Donations of over £2000 are subject to additional requirements which include yearly accounts which show the money went in and a written record of what the grant was spent on.</w:t>
      </w:r>
    </w:p>
    <w:p w14:paraId="640538AA" w14:textId="77777777" w:rsidR="00A75DDC" w:rsidRPr="002278E9" w:rsidRDefault="00A75DDC" w:rsidP="00F470F6">
      <w:pPr>
        <w:widowControl w:val="0"/>
        <w:spacing w:after="0" w:line="240" w:lineRule="auto"/>
        <w:ind w:left="360"/>
        <w:rPr>
          <w:rFonts w:ascii="Arial" w:hAnsi="Arial" w:cs="Arial"/>
          <w:snapToGrid w:val="0"/>
          <w:sz w:val="24"/>
          <w:szCs w:val="24"/>
        </w:rPr>
      </w:pPr>
    </w:p>
    <w:p w14:paraId="5DE98904" w14:textId="71F815A5" w:rsidR="00BE7945" w:rsidRPr="002278E9" w:rsidRDefault="00BE7945" w:rsidP="00F470F6">
      <w:pPr>
        <w:pStyle w:val="Heading1"/>
        <w:spacing w:before="0" w:line="240" w:lineRule="auto"/>
        <w:rPr>
          <w:rFonts w:ascii="Arial" w:hAnsi="Arial" w:cs="Arial"/>
          <w:b/>
          <w:snapToGrid w:val="0"/>
          <w:color w:val="auto"/>
          <w:sz w:val="24"/>
          <w:szCs w:val="24"/>
        </w:rPr>
      </w:pPr>
      <w:r w:rsidRPr="002278E9">
        <w:rPr>
          <w:rFonts w:ascii="Arial" w:hAnsi="Arial" w:cs="Arial"/>
          <w:b/>
          <w:snapToGrid w:val="0"/>
          <w:color w:val="auto"/>
          <w:sz w:val="24"/>
          <w:szCs w:val="24"/>
        </w:rPr>
        <w:t>Eligibility</w:t>
      </w:r>
    </w:p>
    <w:p w14:paraId="633A3FDC" w14:textId="77777777" w:rsidR="00BE7945" w:rsidRPr="002278E9" w:rsidRDefault="00BE7945" w:rsidP="00F470F6">
      <w:pPr>
        <w:widowControl w:val="0"/>
        <w:numPr>
          <w:ilvl w:val="0"/>
          <w:numId w:val="2"/>
        </w:numPr>
        <w:tabs>
          <w:tab w:val="num" w:pos="2160"/>
        </w:tabs>
        <w:spacing w:after="0" w:line="240" w:lineRule="auto"/>
        <w:rPr>
          <w:rFonts w:ascii="Arial" w:hAnsi="Arial" w:cs="Arial"/>
          <w:snapToGrid w:val="0"/>
          <w:sz w:val="24"/>
          <w:szCs w:val="24"/>
        </w:rPr>
      </w:pPr>
      <w:r w:rsidRPr="002278E9">
        <w:rPr>
          <w:rFonts w:ascii="Arial" w:hAnsi="Arial" w:cs="Arial"/>
          <w:snapToGrid w:val="0"/>
          <w:sz w:val="24"/>
          <w:szCs w:val="24"/>
        </w:rPr>
        <w:t>Any Registered Charity, Voluntary Group or Community Organisation.</w:t>
      </w:r>
    </w:p>
    <w:p w14:paraId="4CB0B9DB" w14:textId="77777777" w:rsidR="00BE7945" w:rsidRPr="002278E9" w:rsidRDefault="00BE7945" w:rsidP="00F470F6">
      <w:pPr>
        <w:widowControl w:val="0"/>
        <w:numPr>
          <w:ilvl w:val="0"/>
          <w:numId w:val="2"/>
        </w:numPr>
        <w:tabs>
          <w:tab w:val="num" w:pos="2160"/>
        </w:tabs>
        <w:spacing w:after="0" w:line="240" w:lineRule="auto"/>
        <w:rPr>
          <w:rFonts w:ascii="Arial" w:hAnsi="Arial" w:cs="Arial"/>
          <w:snapToGrid w:val="0"/>
          <w:sz w:val="24"/>
          <w:szCs w:val="24"/>
        </w:rPr>
      </w:pPr>
      <w:r w:rsidRPr="002278E9">
        <w:rPr>
          <w:rFonts w:ascii="Arial" w:hAnsi="Arial" w:cs="Arial"/>
          <w:snapToGrid w:val="0"/>
          <w:sz w:val="24"/>
          <w:szCs w:val="24"/>
        </w:rPr>
        <w:t>Agencies that operate within Banwell Parish and are of benefit to the local community, with the following provisos:</w:t>
      </w:r>
    </w:p>
    <w:p w14:paraId="32D6E5B8" w14:textId="194EDA7B" w:rsidR="00BE7945" w:rsidRPr="002278E9" w:rsidRDefault="00BE7945" w:rsidP="00471BA8">
      <w:pPr>
        <w:pStyle w:val="BodyText"/>
        <w:numPr>
          <w:ilvl w:val="0"/>
          <w:numId w:val="4"/>
        </w:numPr>
        <w:ind w:left="641" w:right="-284" w:hanging="284"/>
        <w:rPr>
          <w:rFonts w:ascii="Arial" w:hAnsi="Arial" w:cs="Arial"/>
          <w:i w:val="0"/>
          <w:szCs w:val="24"/>
        </w:rPr>
      </w:pPr>
      <w:r w:rsidRPr="002278E9">
        <w:rPr>
          <w:rFonts w:ascii="Arial" w:hAnsi="Arial" w:cs="Arial"/>
          <w:i w:val="0"/>
          <w:szCs w:val="24"/>
        </w:rPr>
        <w:t>The Council will not fund activities consider</w:t>
      </w:r>
      <w:r w:rsidR="00141D87">
        <w:rPr>
          <w:rFonts w:ascii="Arial" w:hAnsi="Arial" w:cs="Arial"/>
          <w:i w:val="0"/>
          <w:szCs w:val="24"/>
        </w:rPr>
        <w:t>ed</w:t>
      </w:r>
      <w:r w:rsidRPr="002278E9">
        <w:rPr>
          <w:rFonts w:ascii="Arial" w:hAnsi="Arial" w:cs="Arial"/>
          <w:i w:val="0"/>
          <w:szCs w:val="24"/>
        </w:rPr>
        <w:t xml:space="preserve"> to be the responsibility of a Statutory Authority.</w:t>
      </w:r>
    </w:p>
    <w:p w14:paraId="4A4B1F9B" w14:textId="01094F60" w:rsidR="006B2126" w:rsidRDefault="00BE7945" w:rsidP="00F470F6">
      <w:pPr>
        <w:pStyle w:val="BodyText"/>
        <w:numPr>
          <w:ilvl w:val="0"/>
          <w:numId w:val="4"/>
        </w:numPr>
        <w:rPr>
          <w:rFonts w:ascii="Arial" w:hAnsi="Arial" w:cs="Arial"/>
          <w:i w:val="0"/>
          <w:szCs w:val="24"/>
        </w:rPr>
      </w:pPr>
      <w:r w:rsidRPr="002278E9">
        <w:rPr>
          <w:rFonts w:ascii="Arial" w:hAnsi="Arial" w:cs="Arial"/>
          <w:i w:val="0"/>
          <w:szCs w:val="24"/>
        </w:rPr>
        <w:t>The Council cannot fund activities outside its legally defined powers and functions.</w:t>
      </w:r>
    </w:p>
    <w:p w14:paraId="09B685CA" w14:textId="77777777" w:rsidR="00141D87" w:rsidRDefault="00141D87" w:rsidP="00141D87">
      <w:pPr>
        <w:pStyle w:val="BodyText"/>
        <w:jc w:val="right"/>
        <w:rPr>
          <w:rFonts w:ascii="Arial" w:hAnsi="Arial" w:cs="Arial"/>
          <w:i w:val="0"/>
          <w:sz w:val="16"/>
          <w:szCs w:val="16"/>
        </w:rPr>
      </w:pPr>
    </w:p>
    <w:p w14:paraId="3C66472C" w14:textId="49241E98" w:rsidR="00BE7945" w:rsidRPr="00141D87" w:rsidRDefault="006B2126" w:rsidP="00141D87">
      <w:pPr>
        <w:pStyle w:val="BodyText"/>
        <w:jc w:val="right"/>
        <w:rPr>
          <w:rFonts w:ascii="Arial" w:hAnsi="Arial" w:cs="Arial"/>
          <w:i w:val="0"/>
          <w:sz w:val="16"/>
          <w:szCs w:val="16"/>
        </w:rPr>
      </w:pPr>
      <w:r w:rsidRPr="00141D87">
        <w:rPr>
          <w:rFonts w:ascii="Arial" w:hAnsi="Arial" w:cs="Arial"/>
          <w:i w:val="0"/>
          <w:sz w:val="16"/>
          <w:szCs w:val="16"/>
        </w:rPr>
        <w:t xml:space="preserve">Policy reviewed </w:t>
      </w:r>
      <w:r w:rsidR="002278E9" w:rsidRPr="00141D87">
        <w:rPr>
          <w:rFonts w:ascii="Arial" w:hAnsi="Arial" w:cs="Arial"/>
          <w:i w:val="0"/>
          <w:sz w:val="16"/>
          <w:szCs w:val="16"/>
        </w:rPr>
        <w:t>May</w:t>
      </w:r>
      <w:r w:rsidRPr="00141D87">
        <w:rPr>
          <w:rFonts w:ascii="Arial" w:hAnsi="Arial" w:cs="Arial"/>
          <w:i w:val="0"/>
          <w:sz w:val="16"/>
          <w:szCs w:val="16"/>
        </w:rPr>
        <w:t xml:space="preserve"> 20</w:t>
      </w:r>
      <w:r w:rsidR="002278E9" w:rsidRPr="00141D87">
        <w:rPr>
          <w:rFonts w:ascii="Arial" w:hAnsi="Arial" w:cs="Arial"/>
          <w:i w:val="0"/>
          <w:sz w:val="16"/>
          <w:szCs w:val="16"/>
        </w:rPr>
        <w:t>21</w:t>
      </w:r>
      <w:r w:rsidRPr="00141D87">
        <w:rPr>
          <w:rFonts w:ascii="Arial" w:hAnsi="Arial" w:cs="Arial"/>
          <w:i w:val="0"/>
          <w:sz w:val="16"/>
          <w:szCs w:val="16"/>
        </w:rPr>
        <w:t xml:space="preserve"> to be reviewed by </w:t>
      </w:r>
      <w:r w:rsidR="002278E9" w:rsidRPr="00141D87">
        <w:rPr>
          <w:rFonts w:ascii="Arial" w:hAnsi="Arial" w:cs="Arial"/>
          <w:i w:val="0"/>
          <w:sz w:val="16"/>
          <w:szCs w:val="16"/>
        </w:rPr>
        <w:t>May 2023</w:t>
      </w:r>
      <w:r w:rsidRPr="00141D87">
        <w:rPr>
          <w:rFonts w:ascii="Arial" w:hAnsi="Arial" w:cs="Arial"/>
          <w:i w:val="0"/>
          <w:sz w:val="16"/>
          <w:szCs w:val="16"/>
        </w:rPr>
        <w:t>.</w:t>
      </w:r>
      <w:r w:rsidR="00BE7945" w:rsidRPr="00141D87">
        <w:rPr>
          <w:rFonts w:ascii="Arial" w:hAnsi="Arial" w:cs="Arial"/>
          <w:sz w:val="16"/>
          <w:szCs w:val="16"/>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655"/>
      </w:tblGrid>
      <w:tr w:rsidR="00BE7945" w:rsidRPr="002278E9" w14:paraId="2F290551" w14:textId="77777777" w:rsidTr="00921C94">
        <w:tc>
          <w:tcPr>
            <w:tcW w:w="10173" w:type="dxa"/>
            <w:gridSpan w:val="2"/>
          </w:tcPr>
          <w:p w14:paraId="38E11D2C" w14:textId="23AE86C7" w:rsidR="00BE7945" w:rsidRPr="002278E9" w:rsidRDefault="00BE7945" w:rsidP="00BE7945">
            <w:pPr>
              <w:jc w:val="center"/>
              <w:rPr>
                <w:rFonts w:ascii="Arial" w:hAnsi="Arial" w:cs="Arial"/>
                <w:b/>
                <w:szCs w:val="24"/>
              </w:rPr>
            </w:pPr>
            <w:r w:rsidRPr="002278E9">
              <w:rPr>
                <w:rFonts w:ascii="Arial" w:hAnsi="Arial" w:cs="Arial"/>
              </w:rPr>
              <w:lastRenderedPageBreak/>
              <w:br w:type="page"/>
            </w:r>
            <w:r w:rsidRPr="002278E9">
              <w:rPr>
                <w:rFonts w:ascii="Arial" w:hAnsi="Arial" w:cs="Arial"/>
                <w:b/>
              </w:rPr>
              <w:t xml:space="preserve">BANWELL PARISH COUNCIL - </w:t>
            </w:r>
            <w:r w:rsidRPr="002278E9">
              <w:rPr>
                <w:rFonts w:ascii="Arial" w:hAnsi="Arial" w:cs="Arial"/>
                <w:b/>
                <w:szCs w:val="24"/>
              </w:rPr>
              <w:t>GRANT APPLICATION FORM</w:t>
            </w:r>
          </w:p>
        </w:tc>
      </w:tr>
      <w:tr w:rsidR="00BE7945" w:rsidRPr="002278E9" w14:paraId="4989C19E" w14:textId="77777777" w:rsidTr="00921C94">
        <w:tc>
          <w:tcPr>
            <w:tcW w:w="4518" w:type="dxa"/>
          </w:tcPr>
          <w:p w14:paraId="2F1E2C3C" w14:textId="394B9561" w:rsidR="00BE7945" w:rsidRPr="002278E9" w:rsidRDefault="00BE7945" w:rsidP="00921C94">
            <w:pPr>
              <w:rPr>
                <w:rFonts w:ascii="Arial" w:hAnsi="Arial" w:cs="Arial"/>
                <w:szCs w:val="24"/>
              </w:rPr>
            </w:pPr>
            <w:r w:rsidRPr="002278E9">
              <w:rPr>
                <w:rFonts w:ascii="Arial" w:hAnsi="Arial" w:cs="Arial"/>
                <w:szCs w:val="24"/>
              </w:rPr>
              <w:t>Name of organisation</w:t>
            </w:r>
          </w:p>
        </w:tc>
        <w:tc>
          <w:tcPr>
            <w:tcW w:w="5655" w:type="dxa"/>
          </w:tcPr>
          <w:p w14:paraId="3393D61C" w14:textId="77777777" w:rsidR="00BE7945" w:rsidRPr="002278E9" w:rsidRDefault="00BE7945" w:rsidP="00921C94">
            <w:pPr>
              <w:rPr>
                <w:rFonts w:ascii="Arial" w:hAnsi="Arial" w:cs="Arial"/>
                <w:szCs w:val="24"/>
              </w:rPr>
            </w:pPr>
          </w:p>
        </w:tc>
      </w:tr>
      <w:tr w:rsidR="00BE7945" w:rsidRPr="002278E9" w14:paraId="1EC66EF4" w14:textId="77777777" w:rsidTr="00921C94">
        <w:tc>
          <w:tcPr>
            <w:tcW w:w="4518" w:type="dxa"/>
          </w:tcPr>
          <w:p w14:paraId="44D5B53F" w14:textId="76D5D819" w:rsidR="00BE7945" w:rsidRPr="002278E9" w:rsidRDefault="00BE7945" w:rsidP="00921C94">
            <w:pPr>
              <w:rPr>
                <w:rFonts w:ascii="Arial" w:hAnsi="Arial" w:cs="Arial"/>
                <w:szCs w:val="24"/>
              </w:rPr>
            </w:pPr>
            <w:r w:rsidRPr="002278E9">
              <w:rPr>
                <w:rFonts w:ascii="Arial" w:hAnsi="Arial" w:cs="Arial"/>
                <w:szCs w:val="24"/>
              </w:rPr>
              <w:t>Name on bank account (for cheque payments)</w:t>
            </w:r>
            <w:r w:rsidR="007F58AC" w:rsidRPr="002278E9">
              <w:rPr>
                <w:rFonts w:ascii="Arial" w:hAnsi="Arial" w:cs="Arial"/>
                <w:szCs w:val="24"/>
              </w:rPr>
              <w:t xml:space="preserve"> </w:t>
            </w:r>
          </w:p>
        </w:tc>
        <w:tc>
          <w:tcPr>
            <w:tcW w:w="5655" w:type="dxa"/>
          </w:tcPr>
          <w:p w14:paraId="55970C79" w14:textId="77777777" w:rsidR="00BE7945" w:rsidRPr="002278E9" w:rsidRDefault="00BE7945" w:rsidP="00921C94">
            <w:pPr>
              <w:rPr>
                <w:rFonts w:ascii="Arial" w:hAnsi="Arial" w:cs="Arial"/>
                <w:szCs w:val="24"/>
              </w:rPr>
            </w:pPr>
          </w:p>
        </w:tc>
      </w:tr>
      <w:tr w:rsidR="00BE7945" w:rsidRPr="002278E9" w14:paraId="4CE5213D" w14:textId="77777777" w:rsidTr="00921C94">
        <w:tc>
          <w:tcPr>
            <w:tcW w:w="4518" w:type="dxa"/>
          </w:tcPr>
          <w:p w14:paraId="3D9B36D2" w14:textId="77777777" w:rsidR="00BE7945" w:rsidRPr="002278E9" w:rsidRDefault="00BE7945" w:rsidP="00921C94">
            <w:pPr>
              <w:rPr>
                <w:rFonts w:ascii="Arial" w:hAnsi="Arial" w:cs="Arial"/>
                <w:szCs w:val="24"/>
              </w:rPr>
            </w:pPr>
            <w:r w:rsidRPr="002278E9">
              <w:rPr>
                <w:rFonts w:ascii="Arial" w:hAnsi="Arial" w:cs="Arial"/>
                <w:szCs w:val="24"/>
              </w:rPr>
              <w:t>Registered Charity/Charity Number</w:t>
            </w:r>
          </w:p>
        </w:tc>
        <w:tc>
          <w:tcPr>
            <w:tcW w:w="5655" w:type="dxa"/>
          </w:tcPr>
          <w:p w14:paraId="0692E844" w14:textId="77777777" w:rsidR="00BE7945" w:rsidRPr="002278E9" w:rsidRDefault="00BE7945" w:rsidP="00921C94">
            <w:pPr>
              <w:rPr>
                <w:rFonts w:ascii="Arial" w:hAnsi="Arial" w:cs="Arial"/>
                <w:szCs w:val="24"/>
              </w:rPr>
            </w:pPr>
            <w:r w:rsidRPr="002278E9">
              <w:rPr>
                <w:rFonts w:ascii="Arial" w:hAnsi="Arial" w:cs="Arial"/>
                <w:szCs w:val="24"/>
              </w:rPr>
              <w:t>Yes / No</w:t>
            </w:r>
          </w:p>
        </w:tc>
      </w:tr>
      <w:tr w:rsidR="00693140" w:rsidRPr="002278E9" w14:paraId="41390E61" w14:textId="77777777" w:rsidTr="00693140">
        <w:trPr>
          <w:trHeight w:val="567"/>
        </w:trPr>
        <w:tc>
          <w:tcPr>
            <w:tcW w:w="4518" w:type="dxa"/>
          </w:tcPr>
          <w:p w14:paraId="5F8BCEF4" w14:textId="1B1C69CC" w:rsidR="00693140" w:rsidRPr="002278E9" w:rsidRDefault="00693140" w:rsidP="00693140">
            <w:pPr>
              <w:rPr>
                <w:rFonts w:ascii="Arial" w:hAnsi="Arial" w:cs="Arial"/>
                <w:szCs w:val="24"/>
              </w:rPr>
            </w:pPr>
            <w:r w:rsidRPr="002278E9">
              <w:rPr>
                <w:rFonts w:ascii="Arial" w:hAnsi="Arial" w:cs="Arial"/>
                <w:szCs w:val="24"/>
              </w:rPr>
              <w:t>Contact name and position with the group</w:t>
            </w:r>
          </w:p>
        </w:tc>
        <w:tc>
          <w:tcPr>
            <w:tcW w:w="5655" w:type="dxa"/>
          </w:tcPr>
          <w:p w14:paraId="118F4AE6" w14:textId="77777777" w:rsidR="00693140" w:rsidRPr="002278E9" w:rsidRDefault="00693140" w:rsidP="00921C94">
            <w:pPr>
              <w:rPr>
                <w:rFonts w:ascii="Arial" w:hAnsi="Arial" w:cs="Arial"/>
                <w:szCs w:val="24"/>
              </w:rPr>
            </w:pPr>
          </w:p>
        </w:tc>
      </w:tr>
      <w:tr w:rsidR="00BE7945" w:rsidRPr="002278E9" w14:paraId="5F050537" w14:textId="77777777" w:rsidTr="00921C94">
        <w:tc>
          <w:tcPr>
            <w:tcW w:w="4518" w:type="dxa"/>
          </w:tcPr>
          <w:p w14:paraId="1F5F99BB" w14:textId="77777777" w:rsidR="00BE7945" w:rsidRPr="002278E9" w:rsidRDefault="00BE7945" w:rsidP="00921C94">
            <w:pPr>
              <w:rPr>
                <w:rFonts w:ascii="Arial" w:hAnsi="Arial" w:cs="Arial"/>
                <w:szCs w:val="24"/>
              </w:rPr>
            </w:pPr>
            <w:r w:rsidRPr="002278E9">
              <w:rPr>
                <w:rFonts w:ascii="Arial" w:hAnsi="Arial" w:cs="Arial"/>
                <w:szCs w:val="24"/>
              </w:rPr>
              <w:t>Contact name’s home address</w:t>
            </w:r>
          </w:p>
          <w:p w14:paraId="0982D225" w14:textId="77777777" w:rsidR="00BE7945" w:rsidRPr="002278E9" w:rsidRDefault="00BE7945" w:rsidP="00BE7945">
            <w:pPr>
              <w:rPr>
                <w:rFonts w:ascii="Arial" w:hAnsi="Arial" w:cs="Arial"/>
                <w:szCs w:val="24"/>
              </w:rPr>
            </w:pPr>
          </w:p>
        </w:tc>
        <w:tc>
          <w:tcPr>
            <w:tcW w:w="5655" w:type="dxa"/>
          </w:tcPr>
          <w:p w14:paraId="7AC47D3A" w14:textId="77777777" w:rsidR="00BE7945" w:rsidRPr="002278E9" w:rsidRDefault="00BE7945" w:rsidP="00921C94">
            <w:pPr>
              <w:rPr>
                <w:rFonts w:ascii="Arial" w:hAnsi="Arial" w:cs="Arial"/>
                <w:szCs w:val="24"/>
              </w:rPr>
            </w:pPr>
          </w:p>
        </w:tc>
      </w:tr>
      <w:tr w:rsidR="00BE7945" w:rsidRPr="002278E9" w14:paraId="4AF6EDD6" w14:textId="77777777" w:rsidTr="007F58AC">
        <w:trPr>
          <w:trHeight w:val="521"/>
        </w:trPr>
        <w:tc>
          <w:tcPr>
            <w:tcW w:w="4518" w:type="dxa"/>
          </w:tcPr>
          <w:p w14:paraId="2231604D" w14:textId="7D16EEB9" w:rsidR="00BE7945" w:rsidRPr="002278E9" w:rsidRDefault="00BE7945" w:rsidP="00921C94">
            <w:pPr>
              <w:rPr>
                <w:rFonts w:ascii="Arial" w:hAnsi="Arial" w:cs="Arial"/>
                <w:szCs w:val="24"/>
              </w:rPr>
            </w:pPr>
            <w:r w:rsidRPr="002278E9">
              <w:rPr>
                <w:rFonts w:ascii="Arial" w:hAnsi="Arial" w:cs="Arial"/>
                <w:szCs w:val="24"/>
              </w:rPr>
              <w:t>Contact name’s telephone number and email address.</w:t>
            </w:r>
          </w:p>
        </w:tc>
        <w:tc>
          <w:tcPr>
            <w:tcW w:w="5655" w:type="dxa"/>
          </w:tcPr>
          <w:p w14:paraId="7CDD2590" w14:textId="77777777" w:rsidR="00BE7945" w:rsidRPr="002278E9" w:rsidRDefault="00BE7945" w:rsidP="00921C94">
            <w:pPr>
              <w:rPr>
                <w:rFonts w:ascii="Arial" w:hAnsi="Arial" w:cs="Arial"/>
                <w:szCs w:val="24"/>
              </w:rPr>
            </w:pPr>
          </w:p>
        </w:tc>
      </w:tr>
      <w:tr w:rsidR="00693140" w:rsidRPr="002278E9" w14:paraId="5CFAB926" w14:textId="77777777" w:rsidTr="00921C94">
        <w:tc>
          <w:tcPr>
            <w:tcW w:w="4518" w:type="dxa"/>
          </w:tcPr>
          <w:p w14:paraId="015618E0" w14:textId="0FE24023" w:rsidR="00693140" w:rsidRPr="002278E9" w:rsidRDefault="00693140" w:rsidP="00921C94">
            <w:pPr>
              <w:rPr>
                <w:rFonts w:ascii="Arial" w:hAnsi="Arial" w:cs="Arial"/>
                <w:szCs w:val="24"/>
              </w:rPr>
            </w:pPr>
            <w:r w:rsidRPr="002278E9">
              <w:rPr>
                <w:rFonts w:ascii="Arial" w:hAnsi="Arial" w:cs="Arial"/>
                <w:szCs w:val="24"/>
              </w:rPr>
              <w:t>Purpose for which the grant would be used</w:t>
            </w:r>
            <w:r w:rsidR="004104F3" w:rsidRPr="002278E9">
              <w:rPr>
                <w:rFonts w:ascii="Arial" w:hAnsi="Arial" w:cs="Arial"/>
                <w:szCs w:val="24"/>
              </w:rPr>
              <w:t xml:space="preserve"> and</w:t>
            </w:r>
            <w:r w:rsidR="007F58AC" w:rsidRPr="002278E9">
              <w:rPr>
                <w:rFonts w:ascii="Arial" w:hAnsi="Arial" w:cs="Arial"/>
                <w:szCs w:val="24"/>
              </w:rPr>
              <w:t xml:space="preserve"> </w:t>
            </w:r>
            <w:r w:rsidRPr="002278E9">
              <w:rPr>
                <w:rFonts w:ascii="Arial" w:hAnsi="Arial" w:cs="Arial"/>
                <w:szCs w:val="24"/>
              </w:rPr>
              <w:t>who will benefit from it</w:t>
            </w:r>
            <w:r w:rsidR="007F58AC" w:rsidRPr="002278E9">
              <w:rPr>
                <w:rFonts w:ascii="Arial" w:hAnsi="Arial" w:cs="Arial"/>
                <w:szCs w:val="24"/>
              </w:rPr>
              <w:t xml:space="preserve"> (</w:t>
            </w:r>
            <w:proofErr w:type="gramStart"/>
            <w:r w:rsidR="007F58AC" w:rsidRPr="002278E9">
              <w:rPr>
                <w:rFonts w:ascii="Arial" w:hAnsi="Arial" w:cs="Arial"/>
                <w:szCs w:val="24"/>
              </w:rPr>
              <w:t xml:space="preserve">in particular </w:t>
            </w:r>
            <w:r w:rsidR="004104F3" w:rsidRPr="002278E9">
              <w:rPr>
                <w:rFonts w:ascii="Arial" w:hAnsi="Arial" w:cs="Arial"/>
                <w:szCs w:val="24"/>
              </w:rPr>
              <w:t>in</w:t>
            </w:r>
            <w:proofErr w:type="gramEnd"/>
            <w:r w:rsidR="004104F3" w:rsidRPr="002278E9">
              <w:rPr>
                <w:rFonts w:ascii="Arial" w:hAnsi="Arial" w:cs="Arial"/>
                <w:szCs w:val="24"/>
              </w:rPr>
              <w:t xml:space="preserve"> reference </w:t>
            </w:r>
            <w:r w:rsidR="007F58AC" w:rsidRPr="002278E9">
              <w:rPr>
                <w:rFonts w:ascii="Arial" w:hAnsi="Arial" w:cs="Arial"/>
                <w:szCs w:val="24"/>
              </w:rPr>
              <w:t>to Banwell residents)</w:t>
            </w:r>
            <w:r w:rsidRPr="002278E9">
              <w:rPr>
                <w:rFonts w:ascii="Arial" w:hAnsi="Arial" w:cs="Arial"/>
                <w:szCs w:val="24"/>
              </w:rPr>
              <w:t>.</w:t>
            </w:r>
          </w:p>
        </w:tc>
        <w:tc>
          <w:tcPr>
            <w:tcW w:w="5655" w:type="dxa"/>
          </w:tcPr>
          <w:p w14:paraId="5F04FA14" w14:textId="77777777" w:rsidR="00693140" w:rsidRPr="002278E9" w:rsidRDefault="00693140" w:rsidP="00921C94">
            <w:pPr>
              <w:rPr>
                <w:rFonts w:ascii="Arial" w:hAnsi="Arial" w:cs="Arial"/>
                <w:szCs w:val="24"/>
              </w:rPr>
            </w:pPr>
          </w:p>
        </w:tc>
      </w:tr>
      <w:tr w:rsidR="00693140" w:rsidRPr="002278E9" w14:paraId="7D6D19B5" w14:textId="77777777" w:rsidTr="00921C94">
        <w:tc>
          <w:tcPr>
            <w:tcW w:w="4518" w:type="dxa"/>
          </w:tcPr>
          <w:p w14:paraId="39AB0BDA" w14:textId="7FB3BE04" w:rsidR="00693140" w:rsidRPr="002278E9" w:rsidRDefault="00693140" w:rsidP="00921C94">
            <w:pPr>
              <w:rPr>
                <w:rFonts w:ascii="Arial" w:hAnsi="Arial" w:cs="Arial"/>
                <w:szCs w:val="24"/>
              </w:rPr>
            </w:pPr>
            <w:r w:rsidRPr="002278E9">
              <w:rPr>
                <w:rFonts w:ascii="Arial" w:hAnsi="Arial" w:cs="Arial"/>
                <w:szCs w:val="24"/>
              </w:rPr>
              <w:t>Describe the evidence you have obtained that shows a need for the grant.</w:t>
            </w:r>
          </w:p>
        </w:tc>
        <w:tc>
          <w:tcPr>
            <w:tcW w:w="5655" w:type="dxa"/>
          </w:tcPr>
          <w:p w14:paraId="71F27485" w14:textId="77777777" w:rsidR="00693140" w:rsidRPr="002278E9" w:rsidRDefault="00693140" w:rsidP="00921C94">
            <w:pPr>
              <w:rPr>
                <w:rFonts w:ascii="Arial" w:hAnsi="Arial" w:cs="Arial"/>
                <w:szCs w:val="24"/>
              </w:rPr>
            </w:pPr>
          </w:p>
        </w:tc>
      </w:tr>
      <w:tr w:rsidR="0016711F" w:rsidRPr="002278E9" w14:paraId="01E4586E" w14:textId="77777777" w:rsidTr="00921C94">
        <w:tc>
          <w:tcPr>
            <w:tcW w:w="4518" w:type="dxa"/>
          </w:tcPr>
          <w:p w14:paraId="5E8022CE" w14:textId="608FFA6F" w:rsidR="00BE7945" w:rsidRPr="002278E9" w:rsidRDefault="007F58AC" w:rsidP="00921C94">
            <w:pPr>
              <w:rPr>
                <w:rFonts w:ascii="Arial" w:hAnsi="Arial" w:cs="Arial"/>
                <w:szCs w:val="24"/>
              </w:rPr>
            </w:pPr>
            <w:r w:rsidRPr="002278E9">
              <w:rPr>
                <w:rFonts w:ascii="Arial" w:hAnsi="Arial" w:cs="Arial"/>
                <w:szCs w:val="24"/>
              </w:rPr>
              <w:t>Grant a</w:t>
            </w:r>
            <w:r w:rsidR="00BE7945" w:rsidRPr="002278E9">
              <w:rPr>
                <w:rFonts w:ascii="Arial" w:hAnsi="Arial" w:cs="Arial"/>
                <w:szCs w:val="24"/>
              </w:rPr>
              <w:t xml:space="preserve">mount </w:t>
            </w:r>
            <w:r w:rsidRPr="002278E9">
              <w:rPr>
                <w:rFonts w:ascii="Arial" w:hAnsi="Arial" w:cs="Arial"/>
                <w:szCs w:val="24"/>
              </w:rPr>
              <w:t xml:space="preserve">being requested </w:t>
            </w:r>
            <w:r w:rsidR="00693140" w:rsidRPr="002278E9">
              <w:rPr>
                <w:rFonts w:ascii="Arial" w:hAnsi="Arial" w:cs="Arial"/>
                <w:szCs w:val="24"/>
              </w:rPr>
              <w:t>includ</w:t>
            </w:r>
            <w:r w:rsidRPr="002278E9">
              <w:rPr>
                <w:rFonts w:ascii="Arial" w:hAnsi="Arial" w:cs="Arial"/>
                <w:szCs w:val="24"/>
              </w:rPr>
              <w:t>ing</w:t>
            </w:r>
            <w:r w:rsidR="00693140" w:rsidRPr="002278E9">
              <w:rPr>
                <w:rFonts w:ascii="Arial" w:hAnsi="Arial" w:cs="Arial"/>
                <w:szCs w:val="24"/>
              </w:rPr>
              <w:t xml:space="preserve"> a </w:t>
            </w:r>
            <w:r w:rsidRPr="002278E9">
              <w:rPr>
                <w:rFonts w:ascii="Arial" w:hAnsi="Arial" w:cs="Arial"/>
                <w:szCs w:val="24"/>
              </w:rPr>
              <w:t>breakdown</w:t>
            </w:r>
            <w:r w:rsidR="00693140" w:rsidRPr="002278E9">
              <w:rPr>
                <w:rFonts w:ascii="Arial" w:hAnsi="Arial" w:cs="Arial"/>
                <w:szCs w:val="24"/>
              </w:rPr>
              <w:t xml:space="preserve"> of costs.</w:t>
            </w:r>
          </w:p>
        </w:tc>
        <w:tc>
          <w:tcPr>
            <w:tcW w:w="5655" w:type="dxa"/>
          </w:tcPr>
          <w:p w14:paraId="74C414EB" w14:textId="77777777" w:rsidR="00BE7945" w:rsidRPr="002278E9" w:rsidRDefault="00BE7945" w:rsidP="00921C94">
            <w:pPr>
              <w:rPr>
                <w:rFonts w:ascii="Arial" w:hAnsi="Arial" w:cs="Arial"/>
                <w:szCs w:val="24"/>
              </w:rPr>
            </w:pPr>
          </w:p>
          <w:p w14:paraId="216384A4" w14:textId="77777777" w:rsidR="00BE7945" w:rsidRPr="002278E9" w:rsidRDefault="00BE7945" w:rsidP="00921C94">
            <w:pPr>
              <w:rPr>
                <w:rFonts w:ascii="Arial" w:hAnsi="Arial" w:cs="Arial"/>
                <w:szCs w:val="24"/>
              </w:rPr>
            </w:pPr>
          </w:p>
        </w:tc>
      </w:tr>
      <w:tr w:rsidR="0016711F" w:rsidRPr="002278E9" w14:paraId="6C4AFED4" w14:textId="77777777" w:rsidTr="00921C94">
        <w:tc>
          <w:tcPr>
            <w:tcW w:w="4518" w:type="dxa"/>
          </w:tcPr>
          <w:p w14:paraId="195CFA17" w14:textId="4129B608" w:rsidR="006F4CFC" w:rsidRPr="002278E9" w:rsidRDefault="006F4CFC" w:rsidP="006F4CFC">
            <w:pPr>
              <w:rPr>
                <w:rFonts w:ascii="Arial" w:hAnsi="Arial" w:cs="Arial"/>
                <w:szCs w:val="24"/>
              </w:rPr>
            </w:pPr>
            <w:r w:rsidRPr="002278E9">
              <w:rPr>
                <w:rFonts w:ascii="Arial" w:hAnsi="Arial" w:cs="Arial"/>
                <w:szCs w:val="24"/>
              </w:rPr>
              <w:t>Number of members in the Group</w:t>
            </w:r>
          </w:p>
        </w:tc>
        <w:tc>
          <w:tcPr>
            <w:tcW w:w="5655" w:type="dxa"/>
          </w:tcPr>
          <w:p w14:paraId="1EF30672" w14:textId="77777777" w:rsidR="006F4CFC" w:rsidRPr="002278E9" w:rsidRDefault="006F4CFC" w:rsidP="006F4CFC">
            <w:pPr>
              <w:rPr>
                <w:rFonts w:ascii="Arial" w:hAnsi="Arial" w:cs="Arial"/>
                <w:szCs w:val="24"/>
              </w:rPr>
            </w:pPr>
          </w:p>
        </w:tc>
      </w:tr>
      <w:tr w:rsidR="0016711F" w:rsidRPr="002278E9" w14:paraId="61E76812" w14:textId="77777777" w:rsidTr="00921C94">
        <w:tc>
          <w:tcPr>
            <w:tcW w:w="4518" w:type="dxa"/>
          </w:tcPr>
          <w:p w14:paraId="783920DA" w14:textId="77777777" w:rsidR="006F4CFC" w:rsidRPr="002278E9" w:rsidRDefault="006F4CFC" w:rsidP="006F4CFC">
            <w:pPr>
              <w:rPr>
                <w:rFonts w:ascii="Arial" w:hAnsi="Arial" w:cs="Arial"/>
                <w:szCs w:val="24"/>
              </w:rPr>
            </w:pPr>
            <w:r w:rsidRPr="002278E9">
              <w:rPr>
                <w:rFonts w:ascii="Arial" w:hAnsi="Arial" w:cs="Arial"/>
                <w:szCs w:val="24"/>
              </w:rPr>
              <w:t xml:space="preserve">Total spent by the group in the </w:t>
            </w:r>
            <w:proofErr w:type="gramStart"/>
            <w:r w:rsidRPr="002278E9">
              <w:rPr>
                <w:rFonts w:ascii="Arial" w:hAnsi="Arial" w:cs="Arial"/>
                <w:szCs w:val="24"/>
              </w:rPr>
              <w:t>year</w:t>
            </w:r>
            <w:proofErr w:type="gramEnd"/>
            <w:r w:rsidRPr="002278E9">
              <w:rPr>
                <w:rFonts w:ascii="Arial" w:hAnsi="Arial" w:cs="Arial"/>
                <w:szCs w:val="24"/>
              </w:rPr>
              <w:t xml:space="preserve"> </w:t>
            </w:r>
          </w:p>
          <w:p w14:paraId="02E46603" w14:textId="42AE4421" w:rsidR="006F4CFC" w:rsidRPr="002278E9" w:rsidRDefault="006F4CFC" w:rsidP="006F4CFC">
            <w:pPr>
              <w:rPr>
                <w:rFonts w:ascii="Arial" w:hAnsi="Arial" w:cs="Arial"/>
                <w:szCs w:val="24"/>
              </w:rPr>
            </w:pPr>
            <w:r w:rsidRPr="002278E9">
              <w:rPr>
                <w:rFonts w:ascii="Arial" w:hAnsi="Arial" w:cs="Arial"/>
                <w:sz w:val="16"/>
                <w:szCs w:val="16"/>
              </w:rPr>
              <w:t>(Any figures should be for the last financial year of the organisation).</w:t>
            </w:r>
          </w:p>
        </w:tc>
        <w:tc>
          <w:tcPr>
            <w:tcW w:w="5655" w:type="dxa"/>
          </w:tcPr>
          <w:p w14:paraId="0F2A395D" w14:textId="77777777" w:rsidR="006F4CFC" w:rsidRPr="002278E9" w:rsidRDefault="006F4CFC" w:rsidP="006F4CFC">
            <w:pPr>
              <w:rPr>
                <w:rFonts w:ascii="Arial" w:hAnsi="Arial" w:cs="Arial"/>
                <w:szCs w:val="24"/>
              </w:rPr>
            </w:pPr>
          </w:p>
        </w:tc>
      </w:tr>
      <w:tr w:rsidR="0016711F" w:rsidRPr="002278E9" w14:paraId="7FAC0380" w14:textId="77777777" w:rsidTr="00921C94">
        <w:tc>
          <w:tcPr>
            <w:tcW w:w="4518" w:type="dxa"/>
          </w:tcPr>
          <w:p w14:paraId="111B0FB6" w14:textId="3278866C" w:rsidR="006F4CFC" w:rsidRPr="002278E9" w:rsidRDefault="006F4CFC" w:rsidP="006F4CFC">
            <w:pPr>
              <w:rPr>
                <w:rFonts w:ascii="Arial" w:hAnsi="Arial" w:cs="Arial"/>
                <w:sz w:val="16"/>
                <w:szCs w:val="16"/>
              </w:rPr>
            </w:pPr>
            <w:r w:rsidRPr="002278E9">
              <w:rPr>
                <w:rFonts w:ascii="Arial" w:hAnsi="Arial" w:cs="Arial"/>
                <w:szCs w:val="24"/>
              </w:rPr>
              <w:t>Total received by the group in the year</w:t>
            </w:r>
          </w:p>
        </w:tc>
        <w:tc>
          <w:tcPr>
            <w:tcW w:w="5655" w:type="dxa"/>
          </w:tcPr>
          <w:p w14:paraId="56366420" w14:textId="79F6BCE8" w:rsidR="006F4CFC" w:rsidRPr="002278E9" w:rsidRDefault="006F4CFC" w:rsidP="006F4CFC">
            <w:pPr>
              <w:rPr>
                <w:rFonts w:ascii="Arial" w:hAnsi="Arial" w:cs="Arial"/>
                <w:szCs w:val="24"/>
              </w:rPr>
            </w:pPr>
          </w:p>
        </w:tc>
      </w:tr>
      <w:tr w:rsidR="0016711F" w:rsidRPr="002278E9" w14:paraId="17AA954C" w14:textId="77777777" w:rsidTr="00921C94">
        <w:tc>
          <w:tcPr>
            <w:tcW w:w="4518" w:type="dxa"/>
          </w:tcPr>
          <w:p w14:paraId="36ACB3A8" w14:textId="09BA17FB" w:rsidR="006F4CFC" w:rsidRPr="002278E9" w:rsidRDefault="006F4CFC" w:rsidP="006F4CFC">
            <w:pPr>
              <w:rPr>
                <w:rFonts w:ascii="Arial" w:hAnsi="Arial" w:cs="Arial"/>
                <w:szCs w:val="24"/>
              </w:rPr>
            </w:pPr>
            <w:r w:rsidRPr="002278E9">
              <w:rPr>
                <w:rFonts w:ascii="Arial" w:hAnsi="Arial" w:cs="Arial"/>
                <w:szCs w:val="24"/>
              </w:rPr>
              <w:t xml:space="preserve">Who has also been approached for funding for this </w:t>
            </w:r>
            <w:proofErr w:type="gramStart"/>
            <w:r w:rsidRPr="002278E9">
              <w:rPr>
                <w:rFonts w:ascii="Arial" w:hAnsi="Arial" w:cs="Arial"/>
                <w:szCs w:val="24"/>
              </w:rPr>
              <w:t>project.</w:t>
            </w:r>
            <w:proofErr w:type="gramEnd"/>
          </w:p>
        </w:tc>
        <w:tc>
          <w:tcPr>
            <w:tcW w:w="5655" w:type="dxa"/>
          </w:tcPr>
          <w:p w14:paraId="1A750E19" w14:textId="77777777" w:rsidR="006F4CFC" w:rsidRPr="002278E9" w:rsidRDefault="006F4CFC" w:rsidP="006F4CFC">
            <w:pPr>
              <w:rPr>
                <w:rFonts w:ascii="Arial" w:hAnsi="Arial" w:cs="Arial"/>
                <w:szCs w:val="24"/>
              </w:rPr>
            </w:pPr>
          </w:p>
        </w:tc>
      </w:tr>
      <w:tr w:rsidR="0016711F" w:rsidRPr="002278E9" w14:paraId="304F6EA5" w14:textId="77777777" w:rsidTr="00921C94">
        <w:trPr>
          <w:trHeight w:val="1547"/>
        </w:trPr>
        <w:tc>
          <w:tcPr>
            <w:tcW w:w="4518" w:type="dxa"/>
          </w:tcPr>
          <w:p w14:paraId="062E51A4" w14:textId="77777777" w:rsidR="006F4CFC" w:rsidRPr="002278E9" w:rsidRDefault="006F4CFC" w:rsidP="006F4CFC">
            <w:pPr>
              <w:rPr>
                <w:rFonts w:ascii="Arial" w:hAnsi="Arial" w:cs="Arial"/>
                <w:szCs w:val="24"/>
              </w:rPr>
            </w:pPr>
            <w:r w:rsidRPr="002278E9">
              <w:rPr>
                <w:rFonts w:ascii="Arial" w:hAnsi="Arial" w:cs="Arial"/>
                <w:szCs w:val="24"/>
              </w:rPr>
              <w:t xml:space="preserve">Main income sources – please </w:t>
            </w:r>
            <w:proofErr w:type="gramStart"/>
            <w:r w:rsidRPr="002278E9">
              <w:rPr>
                <w:rFonts w:ascii="Arial" w:hAnsi="Arial" w:cs="Arial"/>
                <w:szCs w:val="24"/>
              </w:rPr>
              <w:t>itemise</w:t>
            </w:r>
            <w:proofErr w:type="gramEnd"/>
          </w:p>
          <w:p w14:paraId="37AE592D" w14:textId="4AA78D7F" w:rsidR="006F4CFC" w:rsidRPr="002278E9" w:rsidRDefault="006F4CFC" w:rsidP="006F4CFC">
            <w:pPr>
              <w:rPr>
                <w:rFonts w:ascii="Arial" w:hAnsi="Arial" w:cs="Arial"/>
                <w:sz w:val="16"/>
                <w:szCs w:val="16"/>
              </w:rPr>
            </w:pPr>
            <w:r w:rsidRPr="002278E9">
              <w:rPr>
                <w:rFonts w:ascii="Arial" w:hAnsi="Arial" w:cs="Arial"/>
                <w:sz w:val="16"/>
                <w:szCs w:val="16"/>
              </w:rPr>
              <w:t>(A summary statement of accounts (</w:t>
            </w:r>
            <w:proofErr w:type="gramStart"/>
            <w:r w:rsidRPr="002278E9">
              <w:rPr>
                <w:rFonts w:ascii="Arial" w:hAnsi="Arial" w:cs="Arial"/>
                <w:sz w:val="16"/>
                <w:szCs w:val="16"/>
              </w:rPr>
              <w:t>e.g.</w:t>
            </w:r>
            <w:proofErr w:type="gramEnd"/>
            <w:r w:rsidRPr="002278E9">
              <w:rPr>
                <w:rFonts w:ascii="Arial" w:hAnsi="Arial" w:cs="Arial"/>
                <w:sz w:val="16"/>
                <w:szCs w:val="16"/>
              </w:rPr>
              <w:t xml:space="preserve"> receipts and payments plus the bank balance) should be attached. It is preferable, but not essential, if the accounts have been audited).  </w:t>
            </w:r>
          </w:p>
        </w:tc>
        <w:tc>
          <w:tcPr>
            <w:tcW w:w="5655" w:type="dxa"/>
          </w:tcPr>
          <w:p w14:paraId="0F9C6871" w14:textId="77777777" w:rsidR="006F4CFC" w:rsidRPr="002278E9" w:rsidRDefault="006F4CFC" w:rsidP="006F4CFC">
            <w:pPr>
              <w:rPr>
                <w:rFonts w:ascii="Arial" w:hAnsi="Arial" w:cs="Arial"/>
                <w:szCs w:val="24"/>
              </w:rPr>
            </w:pPr>
          </w:p>
          <w:p w14:paraId="7E5F7D1B" w14:textId="77777777" w:rsidR="006F4CFC" w:rsidRPr="002278E9" w:rsidRDefault="006F4CFC" w:rsidP="006F4CFC">
            <w:pPr>
              <w:rPr>
                <w:rFonts w:ascii="Arial" w:hAnsi="Arial" w:cs="Arial"/>
                <w:szCs w:val="24"/>
              </w:rPr>
            </w:pPr>
          </w:p>
        </w:tc>
      </w:tr>
      <w:tr w:rsidR="0016711F" w:rsidRPr="002278E9" w14:paraId="465DE8EE" w14:textId="77777777" w:rsidTr="00921C94">
        <w:tc>
          <w:tcPr>
            <w:tcW w:w="4518" w:type="dxa"/>
          </w:tcPr>
          <w:p w14:paraId="2C7C3A44" w14:textId="052ABE0C" w:rsidR="006F4CFC" w:rsidRPr="002278E9" w:rsidRDefault="006F4CFC" w:rsidP="006F4CFC">
            <w:pPr>
              <w:rPr>
                <w:rFonts w:ascii="Arial" w:hAnsi="Arial" w:cs="Arial"/>
                <w:szCs w:val="24"/>
              </w:rPr>
            </w:pPr>
            <w:r w:rsidRPr="002278E9">
              <w:rPr>
                <w:rFonts w:ascii="Arial" w:hAnsi="Arial" w:cs="Arial"/>
                <w:szCs w:val="24"/>
              </w:rPr>
              <w:t>Current bank balance (please state date)</w:t>
            </w:r>
          </w:p>
        </w:tc>
        <w:tc>
          <w:tcPr>
            <w:tcW w:w="5655" w:type="dxa"/>
          </w:tcPr>
          <w:p w14:paraId="34D40F5B" w14:textId="77777777" w:rsidR="006F4CFC" w:rsidRPr="002278E9" w:rsidRDefault="006F4CFC" w:rsidP="006F4CFC">
            <w:pPr>
              <w:rPr>
                <w:rFonts w:ascii="Arial" w:hAnsi="Arial" w:cs="Arial"/>
                <w:szCs w:val="24"/>
              </w:rPr>
            </w:pPr>
          </w:p>
        </w:tc>
      </w:tr>
      <w:tr w:rsidR="006F4CFC" w:rsidRPr="002278E9" w14:paraId="20FDE34C" w14:textId="77777777" w:rsidTr="00921C94">
        <w:tc>
          <w:tcPr>
            <w:tcW w:w="4518" w:type="dxa"/>
          </w:tcPr>
          <w:p w14:paraId="25ADA6A3" w14:textId="0E8750DD" w:rsidR="006F4CFC" w:rsidRPr="002278E9" w:rsidRDefault="006F4CFC" w:rsidP="006F4CFC">
            <w:pPr>
              <w:rPr>
                <w:rFonts w:ascii="Arial" w:hAnsi="Arial" w:cs="Arial"/>
                <w:szCs w:val="24"/>
              </w:rPr>
            </w:pPr>
            <w:r w:rsidRPr="002278E9">
              <w:rPr>
                <w:rFonts w:ascii="Arial" w:hAnsi="Arial" w:cs="Arial"/>
                <w:szCs w:val="24"/>
              </w:rPr>
              <w:t xml:space="preserve">Special/other considerations </w:t>
            </w:r>
          </w:p>
        </w:tc>
        <w:tc>
          <w:tcPr>
            <w:tcW w:w="5655" w:type="dxa"/>
          </w:tcPr>
          <w:p w14:paraId="11DE876C" w14:textId="05D2C57E" w:rsidR="006F4CFC" w:rsidRPr="002278E9" w:rsidRDefault="006F4CFC" w:rsidP="006F4CFC">
            <w:pPr>
              <w:rPr>
                <w:rFonts w:ascii="Arial" w:hAnsi="Arial" w:cs="Arial"/>
                <w:szCs w:val="24"/>
              </w:rPr>
            </w:pPr>
          </w:p>
        </w:tc>
      </w:tr>
    </w:tbl>
    <w:p w14:paraId="6ED0EFE4" w14:textId="77777777" w:rsidR="006F4CFC" w:rsidRPr="002278E9" w:rsidRDefault="006F4CFC" w:rsidP="006F4CFC">
      <w:pPr>
        <w:spacing w:after="0" w:line="240" w:lineRule="auto"/>
        <w:rPr>
          <w:rFonts w:ascii="Arial" w:hAnsi="Arial" w:cs="Arial"/>
        </w:rPr>
      </w:pPr>
    </w:p>
    <w:p w14:paraId="5C8181EC" w14:textId="3EFF9A58" w:rsidR="006F4CFC" w:rsidRPr="002278E9" w:rsidRDefault="006F4CFC" w:rsidP="006F4CFC">
      <w:pPr>
        <w:spacing w:after="0" w:line="240" w:lineRule="auto"/>
        <w:rPr>
          <w:rFonts w:ascii="Arial" w:hAnsi="Arial" w:cs="Arial"/>
        </w:rPr>
      </w:pPr>
      <w:r w:rsidRPr="002278E9">
        <w:rPr>
          <w:rFonts w:ascii="Arial" w:hAnsi="Arial" w:cs="Arial"/>
        </w:rPr>
        <w:t>I declare that to the best of my knowledge the statement made in this application form, including any accompanying sheets, are true.</w:t>
      </w:r>
    </w:p>
    <w:p w14:paraId="6F62202F" w14:textId="77777777" w:rsidR="006F4CFC" w:rsidRPr="002278E9" w:rsidRDefault="006F4CFC" w:rsidP="006F4CFC">
      <w:pPr>
        <w:spacing w:after="0" w:line="240" w:lineRule="auto"/>
        <w:rPr>
          <w:rFonts w:ascii="Arial" w:hAnsi="Arial" w:cs="Arial"/>
        </w:rPr>
      </w:pPr>
    </w:p>
    <w:p w14:paraId="2279A908" w14:textId="0237F2E8" w:rsidR="006F4CFC" w:rsidRPr="002278E9" w:rsidRDefault="006F4CFC" w:rsidP="006F4CFC">
      <w:pPr>
        <w:spacing w:after="0" w:line="240" w:lineRule="auto"/>
        <w:rPr>
          <w:rFonts w:ascii="Arial" w:hAnsi="Arial" w:cs="Arial"/>
        </w:rPr>
      </w:pPr>
      <w:r w:rsidRPr="002278E9">
        <w:rPr>
          <w:rFonts w:ascii="Arial" w:hAnsi="Arial" w:cs="Arial"/>
        </w:rPr>
        <w:t>Signature……………………………………………………………………………. Date……………</w:t>
      </w:r>
    </w:p>
    <w:p w14:paraId="3056586C" w14:textId="77777777" w:rsidR="006F4CFC" w:rsidRPr="002278E9" w:rsidRDefault="006F4CFC" w:rsidP="006F4CFC">
      <w:pPr>
        <w:spacing w:after="0" w:line="240" w:lineRule="auto"/>
        <w:rPr>
          <w:rFonts w:ascii="Arial" w:hAnsi="Arial" w:cs="Arial"/>
          <w:sz w:val="20"/>
          <w:szCs w:val="20"/>
        </w:rPr>
      </w:pPr>
      <w:r w:rsidRPr="002278E9">
        <w:rPr>
          <w:rFonts w:ascii="Arial" w:hAnsi="Arial" w:cs="Arial"/>
          <w:sz w:val="20"/>
          <w:szCs w:val="20"/>
        </w:rPr>
        <w:t>(Electronic submissions can use electronic signatures)</w:t>
      </w:r>
    </w:p>
    <w:p w14:paraId="70D7B0D7" w14:textId="77777777" w:rsidR="006F4CFC" w:rsidRPr="002278E9" w:rsidRDefault="006F4CFC" w:rsidP="006F4CFC">
      <w:pPr>
        <w:spacing w:after="0" w:line="240" w:lineRule="auto"/>
        <w:jc w:val="both"/>
        <w:rPr>
          <w:rFonts w:ascii="Arial" w:hAnsi="Arial" w:cs="Arial"/>
          <w:szCs w:val="24"/>
        </w:rPr>
      </w:pPr>
    </w:p>
    <w:p w14:paraId="3E420FF8" w14:textId="0A55A993" w:rsidR="00BE7945" w:rsidRPr="002278E9" w:rsidRDefault="00BE7945" w:rsidP="006F4CFC">
      <w:pPr>
        <w:spacing w:after="0" w:line="240" w:lineRule="auto"/>
        <w:jc w:val="both"/>
        <w:rPr>
          <w:rFonts w:ascii="Arial" w:hAnsi="Arial" w:cs="Arial"/>
          <w:b/>
          <w:szCs w:val="24"/>
        </w:rPr>
      </w:pPr>
      <w:r w:rsidRPr="002278E9">
        <w:rPr>
          <w:rFonts w:ascii="Arial" w:hAnsi="Arial" w:cs="Arial"/>
          <w:szCs w:val="24"/>
        </w:rPr>
        <w:t xml:space="preserve">This form should be submitted to the </w:t>
      </w:r>
      <w:r w:rsidR="00213199" w:rsidRPr="002278E9">
        <w:rPr>
          <w:rFonts w:ascii="Arial" w:hAnsi="Arial" w:cs="Arial"/>
          <w:szCs w:val="24"/>
        </w:rPr>
        <w:t xml:space="preserve">Parish </w:t>
      </w:r>
      <w:r w:rsidRPr="002278E9">
        <w:rPr>
          <w:rFonts w:ascii="Arial" w:hAnsi="Arial" w:cs="Arial"/>
          <w:szCs w:val="24"/>
        </w:rPr>
        <w:t>Council</w:t>
      </w:r>
      <w:r w:rsidR="00213199" w:rsidRPr="002278E9">
        <w:rPr>
          <w:rFonts w:ascii="Arial" w:hAnsi="Arial" w:cs="Arial"/>
          <w:szCs w:val="24"/>
        </w:rPr>
        <w:t xml:space="preserve"> either by email: </w:t>
      </w:r>
      <w:hyperlink r:id="rId9" w:history="1">
        <w:r w:rsidR="00213199" w:rsidRPr="002278E9">
          <w:rPr>
            <w:rStyle w:val="Hyperlink"/>
            <w:rFonts w:ascii="Arial" w:hAnsi="Arial" w:cs="Arial"/>
            <w:color w:val="auto"/>
            <w:szCs w:val="24"/>
          </w:rPr>
          <w:t>clerk@banwellparishcouncil.org.uk</w:t>
        </w:r>
      </w:hyperlink>
      <w:r w:rsidR="00213199" w:rsidRPr="002278E9">
        <w:rPr>
          <w:rFonts w:ascii="Arial" w:hAnsi="Arial" w:cs="Arial"/>
          <w:szCs w:val="24"/>
        </w:rPr>
        <w:t xml:space="preserve"> or to the Parish Office, Banwell </w:t>
      </w:r>
      <w:r w:rsidR="00612B0D">
        <w:rPr>
          <w:rFonts w:ascii="Arial" w:hAnsi="Arial" w:cs="Arial"/>
          <w:szCs w:val="24"/>
        </w:rPr>
        <w:t>Youth &amp; Community Centre, West Street</w:t>
      </w:r>
      <w:r w:rsidR="00213199" w:rsidRPr="002278E9">
        <w:rPr>
          <w:rFonts w:ascii="Arial" w:hAnsi="Arial" w:cs="Arial"/>
          <w:szCs w:val="24"/>
        </w:rPr>
        <w:t xml:space="preserve"> Banwell.  BS29 6</w:t>
      </w:r>
      <w:r w:rsidR="00612B0D">
        <w:rPr>
          <w:rFonts w:ascii="Arial" w:hAnsi="Arial" w:cs="Arial"/>
          <w:szCs w:val="24"/>
        </w:rPr>
        <w:t>D</w:t>
      </w:r>
      <w:r w:rsidR="00213199" w:rsidRPr="002278E9">
        <w:rPr>
          <w:rFonts w:ascii="Arial" w:hAnsi="Arial" w:cs="Arial"/>
          <w:szCs w:val="24"/>
        </w:rPr>
        <w:t xml:space="preserve">B. </w:t>
      </w:r>
    </w:p>
    <w:sectPr w:rsidR="00BE7945" w:rsidRPr="002278E9" w:rsidSect="004104F3">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58B0" w14:textId="77777777" w:rsidR="006D085E" w:rsidRDefault="006D085E" w:rsidP="000E3C95">
      <w:pPr>
        <w:spacing w:after="0" w:line="240" w:lineRule="auto"/>
      </w:pPr>
      <w:r>
        <w:separator/>
      </w:r>
    </w:p>
  </w:endnote>
  <w:endnote w:type="continuationSeparator" w:id="0">
    <w:p w14:paraId="77177748" w14:textId="77777777" w:rsidR="006D085E" w:rsidRDefault="006D085E" w:rsidP="000E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034C" w14:textId="54AAF5C8" w:rsidR="000E3C95" w:rsidRPr="000E3C95" w:rsidRDefault="000E3C95" w:rsidP="004104F3">
    <w:pPr>
      <w:pStyle w:val="Footer"/>
      <w:tabs>
        <w:tab w:val="clear" w:pos="4513"/>
        <w:tab w:val="clear" w:pos="9026"/>
        <w:tab w:val="left" w:pos="277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7211" w14:textId="77777777" w:rsidR="006D085E" w:rsidRDefault="006D085E" w:rsidP="000E3C95">
      <w:pPr>
        <w:spacing w:after="0" w:line="240" w:lineRule="auto"/>
      </w:pPr>
      <w:r>
        <w:separator/>
      </w:r>
    </w:p>
  </w:footnote>
  <w:footnote w:type="continuationSeparator" w:id="0">
    <w:p w14:paraId="47E62FE4" w14:textId="77777777" w:rsidR="006D085E" w:rsidRDefault="006D085E" w:rsidP="000E3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0D2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65278F5"/>
    <w:multiLevelType w:val="hybridMultilevel"/>
    <w:tmpl w:val="59FA5F10"/>
    <w:lvl w:ilvl="0" w:tplc="08090005">
      <w:start w:val="1"/>
      <w:numFmt w:val="bullet"/>
      <w:lvlText w:val=""/>
      <w:lvlJc w:val="left"/>
      <w:pPr>
        <w:tabs>
          <w:tab w:val="num" w:pos="643"/>
        </w:tabs>
        <w:ind w:left="643" w:hanging="283"/>
      </w:pPr>
      <w:rPr>
        <w:rFonts w:ascii="Wingdings" w:hAnsi="Wingdings" w:hint="default"/>
        <w:color w:val="auto"/>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2" w15:restartNumberingAfterBreak="0">
    <w:nsid w:val="6FAF67C5"/>
    <w:multiLevelType w:val="hybridMultilevel"/>
    <w:tmpl w:val="5E0A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A478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DED3E24"/>
    <w:multiLevelType w:val="hybridMultilevel"/>
    <w:tmpl w:val="371ED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95"/>
    <w:rsid w:val="00006651"/>
    <w:rsid w:val="00014E77"/>
    <w:rsid w:val="000E3C95"/>
    <w:rsid w:val="001349B7"/>
    <w:rsid w:val="00141D87"/>
    <w:rsid w:val="001643A3"/>
    <w:rsid w:val="00166FE4"/>
    <w:rsid w:val="0016711F"/>
    <w:rsid w:val="00191CBE"/>
    <w:rsid w:val="001C1172"/>
    <w:rsid w:val="001D4E5E"/>
    <w:rsid w:val="001F259F"/>
    <w:rsid w:val="001F5B67"/>
    <w:rsid w:val="00213199"/>
    <w:rsid w:val="002212DD"/>
    <w:rsid w:val="002278E9"/>
    <w:rsid w:val="002A3603"/>
    <w:rsid w:val="002D1BDA"/>
    <w:rsid w:val="002E7402"/>
    <w:rsid w:val="002F35DC"/>
    <w:rsid w:val="00381507"/>
    <w:rsid w:val="003938D5"/>
    <w:rsid w:val="004104F3"/>
    <w:rsid w:val="00471BA8"/>
    <w:rsid w:val="004A372A"/>
    <w:rsid w:val="00560ED4"/>
    <w:rsid w:val="0058199C"/>
    <w:rsid w:val="005A381F"/>
    <w:rsid w:val="005C64D6"/>
    <w:rsid w:val="00612B0D"/>
    <w:rsid w:val="00660183"/>
    <w:rsid w:val="00664C83"/>
    <w:rsid w:val="006771C9"/>
    <w:rsid w:val="006905B5"/>
    <w:rsid w:val="00693140"/>
    <w:rsid w:val="006A7CF0"/>
    <w:rsid w:val="006B2126"/>
    <w:rsid w:val="006C27E4"/>
    <w:rsid w:val="006D085E"/>
    <w:rsid w:val="006F4CFC"/>
    <w:rsid w:val="007030A1"/>
    <w:rsid w:val="00784CA7"/>
    <w:rsid w:val="007A382B"/>
    <w:rsid w:val="007E162B"/>
    <w:rsid w:val="007F58AC"/>
    <w:rsid w:val="00896684"/>
    <w:rsid w:val="009809B8"/>
    <w:rsid w:val="0098322E"/>
    <w:rsid w:val="009917C6"/>
    <w:rsid w:val="00A0246B"/>
    <w:rsid w:val="00A413AB"/>
    <w:rsid w:val="00A43026"/>
    <w:rsid w:val="00A75DDC"/>
    <w:rsid w:val="00B114E2"/>
    <w:rsid w:val="00B5368A"/>
    <w:rsid w:val="00B96BB3"/>
    <w:rsid w:val="00BA72A9"/>
    <w:rsid w:val="00BC5EEC"/>
    <w:rsid w:val="00BD065B"/>
    <w:rsid w:val="00BE7945"/>
    <w:rsid w:val="00C0012F"/>
    <w:rsid w:val="00C13F78"/>
    <w:rsid w:val="00C237BA"/>
    <w:rsid w:val="00CE6FA6"/>
    <w:rsid w:val="00D032EF"/>
    <w:rsid w:val="00D22997"/>
    <w:rsid w:val="00D32B00"/>
    <w:rsid w:val="00D32E7B"/>
    <w:rsid w:val="00E071A3"/>
    <w:rsid w:val="00E140AC"/>
    <w:rsid w:val="00E448B8"/>
    <w:rsid w:val="00E77035"/>
    <w:rsid w:val="00E81BD7"/>
    <w:rsid w:val="00E85CD0"/>
    <w:rsid w:val="00EC0343"/>
    <w:rsid w:val="00ED4A22"/>
    <w:rsid w:val="00EE03E2"/>
    <w:rsid w:val="00F301B9"/>
    <w:rsid w:val="00F42E29"/>
    <w:rsid w:val="00F43960"/>
    <w:rsid w:val="00F470F6"/>
    <w:rsid w:val="00FE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20D02"/>
  <w15:chartTrackingRefBased/>
  <w15:docId w15:val="{204E92A1-E6FD-4E7A-98A7-6244C65F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C95"/>
  </w:style>
  <w:style w:type="paragraph" w:styleId="Footer">
    <w:name w:val="footer"/>
    <w:basedOn w:val="Normal"/>
    <w:link w:val="FooterChar"/>
    <w:uiPriority w:val="99"/>
    <w:unhideWhenUsed/>
    <w:rsid w:val="000E3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C95"/>
  </w:style>
  <w:style w:type="paragraph" w:styleId="FootnoteText">
    <w:name w:val="footnote text"/>
    <w:basedOn w:val="Normal"/>
    <w:link w:val="FootnoteTextChar"/>
    <w:uiPriority w:val="99"/>
    <w:semiHidden/>
    <w:unhideWhenUsed/>
    <w:rsid w:val="00BE7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945"/>
    <w:rPr>
      <w:sz w:val="20"/>
      <w:szCs w:val="20"/>
    </w:rPr>
  </w:style>
  <w:style w:type="character" w:styleId="FootnoteReference">
    <w:name w:val="footnote reference"/>
    <w:basedOn w:val="DefaultParagraphFont"/>
    <w:uiPriority w:val="99"/>
    <w:semiHidden/>
    <w:unhideWhenUsed/>
    <w:rsid w:val="00BE7945"/>
    <w:rPr>
      <w:vertAlign w:val="superscript"/>
    </w:rPr>
  </w:style>
  <w:style w:type="paragraph" w:styleId="BodyText">
    <w:name w:val="Body Text"/>
    <w:basedOn w:val="Normal"/>
    <w:link w:val="BodyTextChar"/>
    <w:rsid w:val="00BE7945"/>
    <w:pPr>
      <w:widowControl w:val="0"/>
      <w:spacing w:after="0" w:line="240" w:lineRule="auto"/>
    </w:pPr>
    <w:rPr>
      <w:rFonts w:ascii="CG Omega" w:eastAsia="Times New Roman" w:hAnsi="CG Omega" w:cs="Times New Roman"/>
      <w:i/>
      <w:snapToGrid w:val="0"/>
      <w:sz w:val="24"/>
      <w:szCs w:val="20"/>
    </w:rPr>
  </w:style>
  <w:style w:type="character" w:customStyle="1" w:styleId="BodyTextChar">
    <w:name w:val="Body Text Char"/>
    <w:basedOn w:val="DefaultParagraphFont"/>
    <w:link w:val="BodyText"/>
    <w:rsid w:val="00BE7945"/>
    <w:rPr>
      <w:rFonts w:ascii="CG Omega" w:eastAsia="Times New Roman" w:hAnsi="CG Omega" w:cs="Times New Roman"/>
      <w:i/>
      <w:snapToGrid w:val="0"/>
      <w:sz w:val="24"/>
      <w:szCs w:val="20"/>
    </w:rPr>
  </w:style>
  <w:style w:type="character" w:styleId="CommentReference">
    <w:name w:val="annotation reference"/>
    <w:basedOn w:val="DefaultParagraphFont"/>
    <w:uiPriority w:val="99"/>
    <w:semiHidden/>
    <w:unhideWhenUsed/>
    <w:rsid w:val="00E81BD7"/>
    <w:rPr>
      <w:sz w:val="16"/>
      <w:szCs w:val="16"/>
    </w:rPr>
  </w:style>
  <w:style w:type="paragraph" w:styleId="CommentText">
    <w:name w:val="annotation text"/>
    <w:basedOn w:val="Normal"/>
    <w:link w:val="CommentTextChar"/>
    <w:unhideWhenUsed/>
    <w:rsid w:val="00E81BD7"/>
    <w:pPr>
      <w:spacing w:line="240" w:lineRule="auto"/>
    </w:pPr>
    <w:rPr>
      <w:sz w:val="20"/>
      <w:szCs w:val="20"/>
    </w:rPr>
  </w:style>
  <w:style w:type="character" w:customStyle="1" w:styleId="CommentTextChar">
    <w:name w:val="Comment Text Char"/>
    <w:basedOn w:val="DefaultParagraphFont"/>
    <w:link w:val="CommentText"/>
    <w:rsid w:val="00E81BD7"/>
    <w:rPr>
      <w:sz w:val="20"/>
      <w:szCs w:val="20"/>
    </w:rPr>
  </w:style>
  <w:style w:type="paragraph" w:styleId="CommentSubject">
    <w:name w:val="annotation subject"/>
    <w:basedOn w:val="CommentText"/>
    <w:next w:val="CommentText"/>
    <w:link w:val="CommentSubjectChar"/>
    <w:uiPriority w:val="99"/>
    <w:semiHidden/>
    <w:unhideWhenUsed/>
    <w:rsid w:val="00E81BD7"/>
    <w:rPr>
      <w:b/>
      <w:bCs/>
    </w:rPr>
  </w:style>
  <w:style w:type="character" w:customStyle="1" w:styleId="CommentSubjectChar">
    <w:name w:val="Comment Subject Char"/>
    <w:basedOn w:val="CommentTextChar"/>
    <w:link w:val="CommentSubject"/>
    <w:uiPriority w:val="99"/>
    <w:semiHidden/>
    <w:rsid w:val="00E81BD7"/>
    <w:rPr>
      <w:b/>
      <w:bCs/>
      <w:sz w:val="20"/>
      <w:szCs w:val="20"/>
    </w:rPr>
  </w:style>
  <w:style w:type="paragraph" w:styleId="BalloonText">
    <w:name w:val="Balloon Text"/>
    <w:basedOn w:val="Normal"/>
    <w:link w:val="BalloonTextChar"/>
    <w:uiPriority w:val="99"/>
    <w:semiHidden/>
    <w:unhideWhenUsed/>
    <w:rsid w:val="00E8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D7"/>
    <w:rPr>
      <w:rFonts w:ascii="Segoe UI" w:hAnsi="Segoe UI" w:cs="Segoe UI"/>
      <w:sz w:val="18"/>
      <w:szCs w:val="18"/>
    </w:rPr>
  </w:style>
  <w:style w:type="character" w:styleId="Hyperlink">
    <w:name w:val="Hyperlink"/>
    <w:basedOn w:val="DefaultParagraphFont"/>
    <w:uiPriority w:val="99"/>
    <w:unhideWhenUsed/>
    <w:rsid w:val="00213199"/>
    <w:rPr>
      <w:color w:val="0563C1" w:themeColor="hyperlink"/>
      <w:u w:val="single"/>
    </w:rPr>
  </w:style>
  <w:style w:type="character" w:styleId="UnresolvedMention">
    <w:name w:val="Unresolved Mention"/>
    <w:basedOn w:val="DefaultParagraphFont"/>
    <w:uiPriority w:val="99"/>
    <w:semiHidden/>
    <w:unhideWhenUsed/>
    <w:rsid w:val="00213199"/>
    <w:rPr>
      <w:color w:val="808080"/>
      <w:shd w:val="clear" w:color="auto" w:fill="E6E6E6"/>
    </w:rPr>
  </w:style>
  <w:style w:type="character" w:customStyle="1" w:styleId="Heading1Char">
    <w:name w:val="Heading 1 Char"/>
    <w:basedOn w:val="DefaultParagraphFont"/>
    <w:link w:val="Heading1"/>
    <w:uiPriority w:val="9"/>
    <w:rsid w:val="00A75DD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75DDC"/>
    <w:pPr>
      <w:spacing w:after="0" w:line="240" w:lineRule="auto"/>
    </w:pPr>
  </w:style>
  <w:style w:type="paragraph" w:styleId="Title">
    <w:name w:val="Title"/>
    <w:basedOn w:val="Normal"/>
    <w:next w:val="Normal"/>
    <w:link w:val="TitleChar"/>
    <w:uiPriority w:val="10"/>
    <w:qFormat/>
    <w:rsid w:val="002278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8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banwe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8105-8E43-406F-919F-22DEBEB3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shayler</dc:creator>
  <cp:keywords/>
  <dc:description/>
  <cp:lastModifiedBy>Liz Shayler</cp:lastModifiedBy>
  <cp:revision>16</cp:revision>
  <dcterms:created xsi:type="dcterms:W3CDTF">2019-04-02T13:35:00Z</dcterms:created>
  <dcterms:modified xsi:type="dcterms:W3CDTF">2021-06-28T15:15:00Z</dcterms:modified>
</cp:coreProperties>
</file>